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97" w:rsidRPr="00665717" w:rsidRDefault="00974149" w:rsidP="00974149">
      <w:pPr>
        <w:pStyle w:val="Default"/>
        <w:jc w:val="right"/>
      </w:pPr>
      <w:r w:rsidRPr="00665717">
        <w:rPr>
          <w:rFonts w:hint="eastAsia"/>
        </w:rPr>
        <w:t>福</w:t>
      </w:r>
      <w:r w:rsidR="00681F1B">
        <w:rPr>
          <w:rFonts w:hint="eastAsia"/>
        </w:rPr>
        <w:t xml:space="preserve"> </w:t>
      </w:r>
      <w:r w:rsidRPr="00665717">
        <w:rPr>
          <w:rFonts w:hint="eastAsia"/>
        </w:rPr>
        <w:t>障</w:t>
      </w:r>
      <w:r w:rsidR="00681F1B">
        <w:rPr>
          <w:rFonts w:hint="eastAsia"/>
        </w:rPr>
        <w:t xml:space="preserve"> </w:t>
      </w:r>
      <w:r w:rsidRPr="00665717">
        <w:rPr>
          <w:rFonts w:hint="eastAsia"/>
        </w:rPr>
        <w:t>第</w:t>
      </w:r>
      <w:r w:rsidR="00681F1B">
        <w:rPr>
          <w:rFonts w:hint="eastAsia"/>
        </w:rPr>
        <w:t xml:space="preserve"> 906</w:t>
      </w:r>
      <w:r w:rsidR="00681F1B">
        <w:t xml:space="preserve"> </w:t>
      </w:r>
      <w:r w:rsidRPr="00665717">
        <w:t>号</w:t>
      </w:r>
    </w:p>
    <w:p w:rsidR="009B3097" w:rsidRPr="00665717" w:rsidRDefault="009B3097" w:rsidP="003A38FA">
      <w:pPr>
        <w:pStyle w:val="Default"/>
        <w:jc w:val="right"/>
        <w:rPr>
          <w:rFonts w:hAnsi="Century"/>
        </w:rPr>
      </w:pPr>
      <w:r w:rsidRPr="00665717">
        <w:t xml:space="preserve"> </w:t>
      </w:r>
      <w:r w:rsidR="003A38FA" w:rsidRPr="00665717">
        <w:rPr>
          <w:rFonts w:hint="eastAsia"/>
        </w:rPr>
        <w:t>令和２年</w:t>
      </w:r>
      <w:r w:rsidR="00FF4DA7">
        <w:rPr>
          <w:rFonts w:hint="eastAsia"/>
        </w:rPr>
        <w:t>６</w:t>
      </w:r>
      <w:r w:rsidRPr="00665717">
        <w:rPr>
          <w:rFonts w:hint="eastAsia"/>
        </w:rPr>
        <w:t>月</w:t>
      </w:r>
      <w:r w:rsidR="00681F1B">
        <w:rPr>
          <w:rFonts w:hint="eastAsia"/>
        </w:rPr>
        <w:t>26</w:t>
      </w:r>
      <w:bookmarkStart w:id="0" w:name="_GoBack"/>
      <w:bookmarkEnd w:id="0"/>
      <w:r w:rsidRPr="00665717">
        <w:rPr>
          <w:rFonts w:hAnsi="Century" w:hint="eastAsia"/>
        </w:rPr>
        <w:t>日</w:t>
      </w:r>
    </w:p>
    <w:p w:rsidR="009B3097" w:rsidRPr="00665717" w:rsidRDefault="009B3097" w:rsidP="009B3097">
      <w:pPr>
        <w:pStyle w:val="Default"/>
        <w:rPr>
          <w:rFonts w:hAnsi="Century"/>
        </w:rPr>
      </w:pPr>
      <w:r w:rsidRPr="00665717">
        <w:rPr>
          <w:rFonts w:hAnsi="Century" w:hint="eastAsia"/>
        </w:rPr>
        <w:t>各指定障がい児通所支援事業所</w:t>
      </w:r>
      <w:r w:rsidR="003A38FA" w:rsidRPr="00665717">
        <w:rPr>
          <w:rFonts w:hAnsi="Century" w:hint="eastAsia"/>
        </w:rPr>
        <w:t xml:space="preserve">　</w:t>
      </w:r>
      <w:r w:rsidRPr="00665717">
        <w:rPr>
          <w:rFonts w:hAnsi="Century" w:hint="eastAsia"/>
        </w:rPr>
        <w:t>管理者様</w:t>
      </w:r>
    </w:p>
    <w:p w:rsidR="009B3097" w:rsidRPr="00665717" w:rsidRDefault="003A38FA" w:rsidP="003A38FA">
      <w:pPr>
        <w:pStyle w:val="Default"/>
        <w:jc w:val="right"/>
        <w:rPr>
          <w:rFonts w:hAnsi="Century"/>
        </w:rPr>
      </w:pPr>
      <w:r w:rsidRPr="00665717">
        <w:rPr>
          <w:rFonts w:hAnsi="Century" w:hint="eastAsia"/>
        </w:rPr>
        <w:t>寝屋川市</w:t>
      </w:r>
      <w:r w:rsidRPr="00665717">
        <w:rPr>
          <w:rFonts w:hAnsi="Century"/>
        </w:rPr>
        <w:t>福祉部</w:t>
      </w:r>
    </w:p>
    <w:p w:rsidR="009B3097" w:rsidRPr="00665717" w:rsidRDefault="00901C92" w:rsidP="003A38FA">
      <w:pPr>
        <w:pStyle w:val="Default"/>
        <w:jc w:val="right"/>
        <w:rPr>
          <w:rFonts w:hAnsi="Century"/>
        </w:rPr>
      </w:pPr>
      <w:r w:rsidRPr="00665717">
        <w:rPr>
          <w:rFonts w:hAnsi="Century" w:hint="eastAsia"/>
        </w:rPr>
        <w:t>障害</w:t>
      </w:r>
      <w:r w:rsidR="003A38FA" w:rsidRPr="00665717">
        <w:rPr>
          <w:rFonts w:hAnsi="Century" w:hint="eastAsia"/>
        </w:rPr>
        <w:t>福祉</w:t>
      </w:r>
      <w:r w:rsidR="009B3097" w:rsidRPr="00665717">
        <w:rPr>
          <w:rFonts w:hAnsi="Century" w:hint="eastAsia"/>
        </w:rPr>
        <w:t>課長</w:t>
      </w:r>
      <w:r w:rsidR="009B3097" w:rsidRPr="00665717">
        <w:rPr>
          <w:rFonts w:hAnsi="Century"/>
        </w:rPr>
        <w:t xml:space="preserve"> </w:t>
      </w:r>
    </w:p>
    <w:p w:rsidR="009B3097" w:rsidRPr="00665717" w:rsidRDefault="009B3097" w:rsidP="003A38FA">
      <w:pPr>
        <w:pStyle w:val="Default"/>
        <w:jc w:val="right"/>
        <w:rPr>
          <w:rFonts w:hAnsi="Century"/>
        </w:rPr>
      </w:pPr>
      <w:r w:rsidRPr="00665717">
        <w:rPr>
          <w:rFonts w:hAnsi="Century"/>
        </w:rPr>
        <w:t xml:space="preserve"> </w:t>
      </w:r>
    </w:p>
    <w:p w:rsidR="00E471AC" w:rsidRDefault="00F461A3" w:rsidP="003A38FA">
      <w:pPr>
        <w:pStyle w:val="Default"/>
        <w:jc w:val="center"/>
        <w:rPr>
          <w:rFonts w:hAnsi="Century"/>
        </w:rPr>
      </w:pPr>
      <w:r>
        <w:rPr>
          <w:rFonts w:hAnsi="Century" w:hint="eastAsia"/>
        </w:rPr>
        <w:t>緊急事態措置を実施すべき区域の指定の解除及び学校の教育活動再開に伴う</w:t>
      </w:r>
    </w:p>
    <w:p w:rsidR="00F461A3" w:rsidRDefault="00F461A3" w:rsidP="003A38FA">
      <w:pPr>
        <w:pStyle w:val="Default"/>
        <w:jc w:val="center"/>
        <w:rPr>
          <w:rFonts w:hAnsi="Century"/>
        </w:rPr>
      </w:pPr>
      <w:r>
        <w:rPr>
          <w:rFonts w:hAnsi="Century" w:hint="eastAsia"/>
        </w:rPr>
        <w:t>障がい児通所支援事業所の対応について</w:t>
      </w:r>
    </w:p>
    <w:p w:rsidR="00E84037" w:rsidRPr="00665717" w:rsidRDefault="00E84037" w:rsidP="009B3097">
      <w:pPr>
        <w:pStyle w:val="Default"/>
        <w:rPr>
          <w:rFonts w:hAnsi="Century"/>
        </w:rPr>
      </w:pPr>
    </w:p>
    <w:p w:rsidR="003A6367" w:rsidRDefault="009B3097" w:rsidP="00A80ECD">
      <w:pPr>
        <w:pStyle w:val="Default"/>
        <w:ind w:firstLineChars="100" w:firstLine="240"/>
        <w:rPr>
          <w:rFonts w:hAnsi="Century"/>
        </w:rPr>
      </w:pPr>
      <w:r w:rsidRPr="00665717">
        <w:rPr>
          <w:rFonts w:hAnsi="Century" w:hint="eastAsia"/>
        </w:rPr>
        <w:t>平素は、本市福祉行政の推進にご理解、ご協力を賜り、厚くお礼申し上げます。</w:t>
      </w:r>
      <w:r w:rsidRPr="00665717">
        <w:rPr>
          <w:rFonts w:hAnsi="Century"/>
        </w:rPr>
        <w:t xml:space="preserve"> </w:t>
      </w:r>
      <w:r w:rsidR="00F461A3">
        <w:rPr>
          <w:rFonts w:hAnsi="Century" w:hint="eastAsia"/>
        </w:rPr>
        <w:t>また、新型コロナウィルス感染防止のための学校臨時休業を受けた対応につきましては、日々、適正な支援にご尽力いただき、誠にありがとうございます。</w:t>
      </w:r>
    </w:p>
    <w:p w:rsidR="000E676A" w:rsidRDefault="00F461A3" w:rsidP="000E676A">
      <w:pPr>
        <w:pStyle w:val="Default"/>
        <w:ind w:firstLineChars="100" w:firstLine="240"/>
        <w:rPr>
          <w:rFonts w:hAnsi="Century"/>
        </w:rPr>
      </w:pPr>
      <w:r>
        <w:rPr>
          <w:rFonts w:hAnsi="Century" w:hint="eastAsia"/>
        </w:rPr>
        <w:t>さて、</w:t>
      </w:r>
      <w:r w:rsidR="009B3097" w:rsidRPr="00665717">
        <w:rPr>
          <w:rFonts w:hAnsi="Century" w:hint="eastAsia"/>
        </w:rPr>
        <w:t>標題</w:t>
      </w:r>
      <w:r w:rsidR="00A33ACC">
        <w:rPr>
          <w:rFonts w:hAnsi="Century" w:hint="eastAsia"/>
        </w:rPr>
        <w:t>の件</w:t>
      </w:r>
      <w:r w:rsidR="009B3097" w:rsidRPr="00665717">
        <w:rPr>
          <w:rFonts w:hAnsi="Century" w:hint="eastAsia"/>
        </w:rPr>
        <w:t>について、</w:t>
      </w:r>
      <w:r w:rsidR="00FF4DA7">
        <w:rPr>
          <w:rFonts w:hAnsi="Century" w:hint="eastAsia"/>
        </w:rPr>
        <w:t>先日、令和２年</w:t>
      </w:r>
      <w:r w:rsidR="00FC4DF8">
        <w:rPr>
          <w:rFonts w:hAnsi="Century" w:hint="eastAsia"/>
        </w:rPr>
        <w:t>６</w:t>
      </w:r>
      <w:r w:rsidR="00FF4DA7">
        <w:rPr>
          <w:rFonts w:hAnsi="Century" w:hint="eastAsia"/>
        </w:rPr>
        <w:t>月</w:t>
      </w:r>
      <w:r w:rsidR="00FC4DF8">
        <w:rPr>
          <w:rFonts w:hAnsi="Century" w:hint="eastAsia"/>
        </w:rPr>
        <w:t>１</w:t>
      </w:r>
      <w:r w:rsidR="00FF4DA7">
        <w:rPr>
          <w:rFonts w:hAnsi="Century" w:hint="eastAsia"/>
        </w:rPr>
        <w:t>日付で</w:t>
      </w:r>
      <w:r w:rsidR="0032276D">
        <w:rPr>
          <w:rFonts w:hAnsi="Century" w:hint="eastAsia"/>
        </w:rPr>
        <w:t>寝屋川市より</w:t>
      </w:r>
      <w:r w:rsidR="00FF4DA7">
        <w:rPr>
          <w:rFonts w:hAnsi="Century" w:hint="eastAsia"/>
        </w:rPr>
        <w:t>「新型コロナウィルス感染症対策のための対応について」</w:t>
      </w:r>
      <w:r w:rsidR="0032276D">
        <w:rPr>
          <w:rFonts w:hAnsi="Century" w:hint="eastAsia"/>
        </w:rPr>
        <w:t>の</w:t>
      </w:r>
      <w:r w:rsidR="00FF4DA7">
        <w:rPr>
          <w:rFonts w:hAnsi="Century" w:hint="eastAsia"/>
        </w:rPr>
        <w:t>通知</w:t>
      </w:r>
      <w:r w:rsidR="0032276D">
        <w:rPr>
          <w:rFonts w:hAnsi="Century" w:hint="eastAsia"/>
        </w:rPr>
        <w:t>を発出</w:t>
      </w:r>
      <w:r w:rsidR="00191243">
        <w:rPr>
          <w:rFonts w:hAnsi="Century" w:hint="eastAsia"/>
        </w:rPr>
        <w:t>し、</w:t>
      </w:r>
      <w:r w:rsidR="00312FC0">
        <w:rPr>
          <w:rFonts w:hAnsi="Century" w:hint="eastAsia"/>
        </w:rPr>
        <w:t>本市においても、大阪府と同様に、</w:t>
      </w:r>
      <w:r w:rsidR="00312FC0" w:rsidRPr="00FC4DF8">
        <w:rPr>
          <w:rFonts w:hAnsi="Century" w:hint="eastAsia"/>
        </w:rPr>
        <w:t>学校休業日の取り扱いを令和2年6月30日まで</w:t>
      </w:r>
      <w:r w:rsidR="00312FC0">
        <w:rPr>
          <w:rFonts w:hAnsi="Century" w:hint="eastAsia"/>
        </w:rPr>
        <w:t>と</w:t>
      </w:r>
      <w:r w:rsidR="00FC4DF8">
        <w:rPr>
          <w:rFonts w:hAnsi="Century" w:hint="eastAsia"/>
        </w:rPr>
        <w:t>したところです</w:t>
      </w:r>
      <w:r w:rsidR="00B56D80">
        <w:rPr>
          <w:rFonts w:hAnsi="Century" w:hint="eastAsia"/>
        </w:rPr>
        <w:t>が、</w:t>
      </w:r>
      <w:r w:rsidR="00FC4DF8">
        <w:rPr>
          <w:rFonts w:hAnsi="Century" w:hint="eastAsia"/>
        </w:rPr>
        <w:t>令和2年7月1日</w:t>
      </w:r>
      <w:r w:rsidR="00242892">
        <w:rPr>
          <w:rFonts w:hAnsi="Century" w:hint="eastAsia"/>
        </w:rPr>
        <w:t>から</w:t>
      </w:r>
      <w:r w:rsidR="00FC4DF8">
        <w:rPr>
          <w:rFonts w:hAnsi="Century" w:hint="eastAsia"/>
        </w:rPr>
        <w:t>、</w:t>
      </w:r>
      <w:r w:rsidR="00466FC4">
        <w:rPr>
          <w:rFonts w:hAnsi="Century" w:hint="eastAsia"/>
        </w:rPr>
        <w:t>学校の教育活動</w:t>
      </w:r>
      <w:r w:rsidR="00242892">
        <w:rPr>
          <w:rFonts w:hAnsi="Century" w:hint="eastAsia"/>
        </w:rPr>
        <w:t>が</w:t>
      </w:r>
      <w:r w:rsidR="00466FC4">
        <w:rPr>
          <w:rFonts w:hAnsi="Century" w:hint="eastAsia"/>
        </w:rPr>
        <w:t>再開</w:t>
      </w:r>
      <w:r w:rsidR="00242892">
        <w:rPr>
          <w:rFonts w:hAnsi="Century" w:hint="eastAsia"/>
        </w:rPr>
        <w:t>されることから、</w:t>
      </w:r>
      <w:r w:rsidR="004B5526">
        <w:rPr>
          <w:rFonts w:hAnsi="Century" w:hint="eastAsia"/>
        </w:rPr>
        <w:t>在宅支援の取り扱いについては、</w:t>
      </w:r>
      <w:r w:rsidR="00466FC4">
        <w:rPr>
          <w:rFonts w:hAnsi="Century" w:hint="eastAsia"/>
        </w:rPr>
        <w:t>以下の通り</w:t>
      </w:r>
      <w:r w:rsidR="00712AFB">
        <w:rPr>
          <w:rFonts w:hAnsi="Century" w:hint="eastAsia"/>
        </w:rPr>
        <w:t>といたします</w:t>
      </w:r>
      <w:r w:rsidR="00466FC4">
        <w:rPr>
          <w:rFonts w:hAnsi="Century" w:hint="eastAsia"/>
        </w:rPr>
        <w:t>。</w:t>
      </w:r>
      <w:r w:rsidR="000E676A">
        <w:rPr>
          <w:rFonts w:hAnsi="Century" w:hint="eastAsia"/>
        </w:rPr>
        <w:t>今後も、</w:t>
      </w:r>
      <w:r w:rsidR="000E676A" w:rsidRPr="00665717">
        <w:rPr>
          <w:rFonts w:hAnsi="Century" w:hint="eastAsia"/>
        </w:rPr>
        <w:t>感染拡大の防止</w:t>
      </w:r>
      <w:r w:rsidR="000E676A">
        <w:rPr>
          <w:rFonts w:hAnsi="Century" w:hint="eastAsia"/>
        </w:rPr>
        <w:t>に留意し、引き続きの支援をお願いします。</w:t>
      </w:r>
    </w:p>
    <w:p w:rsidR="000E676A" w:rsidRPr="000E676A" w:rsidRDefault="000E676A" w:rsidP="00FC4DF8">
      <w:pPr>
        <w:pStyle w:val="Default"/>
        <w:ind w:firstLineChars="100" w:firstLine="240"/>
        <w:rPr>
          <w:rFonts w:hAnsi="Century"/>
        </w:rPr>
      </w:pPr>
    </w:p>
    <w:p w:rsidR="00242892" w:rsidRDefault="00242892" w:rsidP="00242892">
      <w:pPr>
        <w:pStyle w:val="Default"/>
        <w:ind w:left="240" w:hangingChars="100" w:hanging="240"/>
        <w:rPr>
          <w:rFonts w:hAnsi="Century"/>
        </w:rPr>
      </w:pPr>
      <w:r>
        <w:rPr>
          <w:rFonts w:hAnsi="Century" w:hint="eastAsia"/>
        </w:rPr>
        <w:t>・</w:t>
      </w:r>
      <w:r w:rsidR="00466FC4">
        <w:rPr>
          <w:rFonts w:hAnsi="Century" w:hint="eastAsia"/>
        </w:rPr>
        <w:t>今回のコロナ渦の中、リモート学習への体制を整えられ、取り組みを進めてこられました事業所につきましては、引き続き、</w:t>
      </w:r>
      <w:r w:rsidR="00712AFB">
        <w:rPr>
          <w:rFonts w:hAnsi="Century" w:hint="eastAsia"/>
        </w:rPr>
        <w:t>寝屋川市で</w:t>
      </w:r>
      <w:r w:rsidR="005B1FE7">
        <w:rPr>
          <w:rFonts w:hAnsi="Century" w:hint="eastAsia"/>
        </w:rPr>
        <w:t>内容を</w:t>
      </w:r>
      <w:r w:rsidR="00712AFB">
        <w:rPr>
          <w:rFonts w:hAnsi="Century" w:hint="eastAsia"/>
        </w:rPr>
        <w:t>確認したうえで、</w:t>
      </w:r>
      <w:r w:rsidR="00466FC4">
        <w:rPr>
          <w:rFonts w:hAnsi="Century" w:hint="eastAsia"/>
        </w:rPr>
        <w:t>在宅支援での報酬算定を認めます。</w:t>
      </w:r>
    </w:p>
    <w:p w:rsidR="00242892" w:rsidRDefault="00242892" w:rsidP="00242892">
      <w:pPr>
        <w:pStyle w:val="Default"/>
        <w:ind w:left="240" w:hangingChars="100" w:hanging="240"/>
        <w:rPr>
          <w:rFonts w:hAnsi="Century"/>
        </w:rPr>
      </w:pPr>
      <w:r>
        <w:rPr>
          <w:rFonts w:hAnsi="Century" w:hint="eastAsia"/>
        </w:rPr>
        <w:t>・</w:t>
      </w:r>
      <w:r w:rsidR="00466FC4">
        <w:rPr>
          <w:rFonts w:hAnsi="Century" w:hint="eastAsia"/>
        </w:rPr>
        <w:t>学校は再開されたものの、通学</w:t>
      </w:r>
      <w:r w:rsidR="00712AFB">
        <w:rPr>
          <w:rFonts w:hAnsi="Century" w:hint="eastAsia"/>
        </w:rPr>
        <w:t>が</w:t>
      </w:r>
      <w:r w:rsidR="00466FC4">
        <w:rPr>
          <w:rFonts w:hAnsi="Century" w:hint="eastAsia"/>
        </w:rPr>
        <w:t>できず、リモートなど、</w:t>
      </w:r>
      <w:r w:rsidR="00137D83">
        <w:rPr>
          <w:rFonts w:hAnsi="Century" w:hint="eastAsia"/>
        </w:rPr>
        <w:t>在宅</w:t>
      </w:r>
      <w:r w:rsidR="00466FC4">
        <w:rPr>
          <w:rFonts w:hAnsi="Century" w:hint="eastAsia"/>
        </w:rPr>
        <w:t>での授業を受けられるお子様について</w:t>
      </w:r>
      <w:r w:rsidR="00712AFB">
        <w:rPr>
          <w:rFonts w:hAnsi="Century" w:hint="eastAsia"/>
        </w:rPr>
        <w:t>も</w:t>
      </w:r>
      <w:r w:rsidR="00466FC4">
        <w:rPr>
          <w:rFonts w:hAnsi="Century" w:hint="eastAsia"/>
        </w:rPr>
        <w:t>、</w:t>
      </w:r>
      <w:r w:rsidR="00712AFB">
        <w:rPr>
          <w:rFonts w:hAnsi="Century" w:hint="eastAsia"/>
        </w:rPr>
        <w:t>寝屋川市で</w:t>
      </w:r>
      <w:r>
        <w:rPr>
          <w:rFonts w:hAnsi="Century" w:hint="eastAsia"/>
        </w:rPr>
        <w:t>在宅支援が必要と</w:t>
      </w:r>
      <w:r w:rsidR="00712AFB">
        <w:rPr>
          <w:rFonts w:hAnsi="Century" w:hint="eastAsia"/>
        </w:rPr>
        <w:t>認められた方は、</w:t>
      </w:r>
      <w:r w:rsidR="00466FC4">
        <w:rPr>
          <w:rFonts w:hAnsi="Century" w:hint="eastAsia"/>
        </w:rPr>
        <w:t>在宅での支援も可とします。</w:t>
      </w:r>
    </w:p>
    <w:p w:rsidR="00FF4DA7" w:rsidRDefault="00242892" w:rsidP="00242892">
      <w:pPr>
        <w:pStyle w:val="Default"/>
        <w:ind w:left="240" w:hangingChars="100" w:hanging="240"/>
        <w:rPr>
          <w:rFonts w:hAnsi="Century"/>
        </w:rPr>
      </w:pPr>
      <w:r>
        <w:rPr>
          <w:rFonts w:hAnsi="Century" w:hint="eastAsia"/>
        </w:rPr>
        <w:t>・</w:t>
      </w:r>
      <w:r w:rsidR="00712AFB">
        <w:rPr>
          <w:rFonts w:hAnsi="Century" w:hint="eastAsia"/>
        </w:rPr>
        <w:t>その他、</w:t>
      </w:r>
      <w:r w:rsidR="00FC4DF8">
        <w:rPr>
          <w:rFonts w:hAnsi="Century" w:hint="eastAsia"/>
        </w:rPr>
        <w:t>個々の状況に応じた支援が必要な場合は、担当CWまで</w:t>
      </w:r>
      <w:r w:rsidR="00163391">
        <w:rPr>
          <w:rFonts w:hAnsi="Century" w:hint="eastAsia"/>
        </w:rPr>
        <w:t>、ご相談ください。</w:t>
      </w:r>
    </w:p>
    <w:p w:rsidR="003A6367" w:rsidRDefault="003A6367" w:rsidP="00974A99">
      <w:pPr>
        <w:pStyle w:val="Default"/>
        <w:jc w:val="center"/>
        <w:rPr>
          <w:rFonts w:hAnsi="Century"/>
        </w:rPr>
      </w:pPr>
    </w:p>
    <w:p w:rsidR="00DF52BC" w:rsidRDefault="00665717" w:rsidP="00DF52BC">
      <w:pPr>
        <w:pStyle w:val="Default"/>
        <w:rPr>
          <w:rFonts w:hAnsi="Century"/>
        </w:rPr>
      </w:pPr>
      <w:r w:rsidRPr="00665717">
        <w:rPr>
          <w:rFonts w:hAnsi="Century"/>
          <w:noProof/>
        </w:rPr>
        <mc:AlternateContent>
          <mc:Choice Requires="wps">
            <w:drawing>
              <wp:anchor distT="0" distB="0" distL="114300" distR="114300" simplePos="0" relativeHeight="251659264" behindDoc="0" locked="0" layoutInCell="1" allowOverlap="1" wp14:anchorId="569634A1" wp14:editId="5B6DDD5A">
                <wp:simplePos x="0" y="0"/>
                <wp:positionH relativeFrom="column">
                  <wp:posOffset>2529840</wp:posOffset>
                </wp:positionH>
                <wp:positionV relativeFrom="paragraph">
                  <wp:posOffset>6350</wp:posOffset>
                </wp:positionV>
                <wp:extent cx="33623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C3D6145" id="正方形/長方形 1" o:spid="_x0000_s1026" style="position:absolute;left:0;text-align:left;margin-left:199.2pt;margin-top:.5pt;width:264.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yZqwIAAI8FAAAOAAAAZHJzL2Uyb0RvYy54bWysVM1u1DAQviPxDpbvNMl2t4Wo2WrVqgip&#10;KhUt6tl17CaS4zG294/3gAeAM2fEgcehEm/B2M5ml1JxQOTgzHhmvvnxzBwdrzpFFsK6FnRFi72c&#10;EqE51K2+q+jb67NnzylxnumaKdCiomvh6PH06ZOjpSnFCBpQtbAEQbQrl6aijfemzDLHG9ExtwdG&#10;aBRKsB3zyNq7rLZsieidykZ5fpAtwdbGAhfO4e1pEtJpxJdScP9aSic8URXF2Hw8bTxvw5lNj1h5&#10;Z5lpWt6Hwf4hio61Gp0OUKfMMzK37R9QXcstOJB+j0OXgZQtFzEHzKbIH2Rz1TAjYi5YHGeGMrn/&#10;B8svFpeWtDW+HSWadfhE918+33/89uP7p+znh6+JIkUo1NK4EvWvzKXtOYdkyHolbRf+mA9ZxeKu&#10;h+KKlSccL/f3D0b7owklHGXFOM+Lw0lAzbbmxjr/UkBHAlFRi68Xi8oW584n1Y1K8KbhrFUK71mp&#10;dDgdqLYOd5EJLSROlCULho/vVzEH9LajhVywzEJmKZdI+bUSCfWNkFgcjH4UA4ltucVknAvtiyRq&#10;WC2Sq0mOX5/aYBETVRoBA7LEIAfsHuD3eDfYKe1eP5iK2NWDcf63wJLxYBE9g/aDcddqsI8BKMyq&#10;95z0N0VKpQlVuoV6ja1jIc2UM/ysxWc7Z85fMotDhOOGi8G/xkMqWFYUeoqSBuz7x+6DPvY2SilZ&#10;4lBW1L2bMysoUa80dv2LYjwOUxyZ8eRwhIzdldzuSvS8OwF8euxsjC6SQd+rDSktdDe4P2bBK4qY&#10;5ui7otzbDXPi07LADcTFbBbVcHIN8+f6yvAAHqoa2vJ6dcOs6XvXY9tfwGaAWfmghZNusNQwm3uQ&#10;bezvbV37euPUx8bpN1RYK7t81Nru0ekvAAAA//8DAFBLAwQUAAYACAAAACEAOcCPsuEAAAAJAQAA&#10;DwAAAGRycy9kb3ducmV2LnhtbEyPy07DMBBF90j8gzVIbKrWSXg1IU6FQKAuEBItLNg58RCHxuMo&#10;dtvw9wwrWI7O1Z1zy9XkenHAMXSeFKSLBARS401HrYK37eN8CSJETUb3nlDBNwZYVacnpS6MP9Ir&#10;HjaxFVxCodAKbIxDIWVoLDodFn5AYvbpR6cjn2MrzaiPXO56mSXJtXS6I/5g9YD3FpvdZu8UfKyn&#10;2H6lT/F5p2fvs7Wtm5eHWqnzs+nuFkTEKf6F4Vef1aFip9rvyQTRK7jIl5ccZcCTmOfZTQ6iVpBl&#10;6RXIqpT/F1Q/AAAA//8DAFBLAQItABQABgAIAAAAIQC2gziS/gAAAOEBAAATAAAAAAAAAAAAAAAA&#10;AAAAAABbQ29udGVudF9UeXBlc10ueG1sUEsBAi0AFAAGAAgAAAAhADj9If/WAAAAlAEAAAsAAAAA&#10;AAAAAAAAAAAALwEAAF9yZWxzLy5yZWxzUEsBAi0AFAAGAAgAAAAhALzIjJmrAgAAjwUAAA4AAAAA&#10;AAAAAAAAAAAALgIAAGRycy9lMm9Eb2MueG1sUEsBAi0AFAAGAAgAAAAhADnAj7LhAAAACQEAAA8A&#10;AAAAAAAAAAAAAAAABQUAAGRycy9kb3ducmV2LnhtbFBLBQYAAAAABAAEAPMAAAATBgAAAAA=&#10;" filled="f" strokecolor="black [3213]" strokeweight="1pt"/>
            </w:pict>
          </mc:Fallback>
        </mc:AlternateContent>
      </w:r>
      <w:r w:rsidR="007F68A7">
        <w:rPr>
          <w:rFonts w:hAnsi="Century" w:hint="eastAsia"/>
        </w:rPr>
        <w:t xml:space="preserve">　　</w:t>
      </w:r>
      <w:r w:rsidR="007F68A7">
        <w:rPr>
          <w:rFonts w:hAnsi="Century"/>
        </w:rPr>
        <w:t xml:space="preserve">　　　　　　　　　　　　　　　</w:t>
      </w:r>
    </w:p>
    <w:p w:rsidR="007F68A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問い合わせ先</w:t>
      </w:r>
      <w:r>
        <w:rPr>
          <w:rFonts w:hAnsi="Century"/>
        </w:rPr>
        <w:t>】</w:t>
      </w:r>
    </w:p>
    <w:p w:rsidR="007F68A7" w:rsidRDefault="007F68A7" w:rsidP="00DF52BC">
      <w:pPr>
        <w:pStyle w:val="Default"/>
        <w:rPr>
          <w:rFonts w:hAnsi="Century"/>
        </w:rPr>
      </w:pPr>
      <w:r>
        <w:rPr>
          <w:rFonts w:hAnsi="Century" w:hint="eastAsia"/>
        </w:rPr>
        <w:t xml:space="preserve">　</w:t>
      </w:r>
      <w:r>
        <w:rPr>
          <w:rFonts w:hAnsi="Century"/>
        </w:rPr>
        <w:t xml:space="preserve">　　　　　　　　　　　　　　　　　　寝屋川市福祉部</w:t>
      </w:r>
    </w:p>
    <w:p w:rsidR="007F68A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障害福祉課</w:t>
      </w:r>
      <w:r>
        <w:rPr>
          <w:rFonts w:hAnsi="Century"/>
        </w:rPr>
        <w:t xml:space="preserve">　TEL</w:t>
      </w:r>
      <w:r>
        <w:rPr>
          <w:rFonts w:hAnsi="Century" w:hint="eastAsia"/>
        </w:rPr>
        <w:t xml:space="preserve">　</w:t>
      </w:r>
      <w:r>
        <w:rPr>
          <w:rFonts w:hAnsi="Century"/>
        </w:rPr>
        <w:t>072－8</w:t>
      </w:r>
      <w:r w:rsidR="008362E8">
        <w:rPr>
          <w:rFonts w:hAnsi="Century" w:hint="eastAsia"/>
        </w:rPr>
        <w:t>12</w:t>
      </w:r>
      <w:r>
        <w:rPr>
          <w:rFonts w:hAnsi="Century"/>
        </w:rPr>
        <w:t>－</w:t>
      </w:r>
      <w:r w:rsidR="008362E8">
        <w:rPr>
          <w:rFonts w:hAnsi="Century" w:hint="eastAsia"/>
        </w:rPr>
        <w:t>2026</w:t>
      </w:r>
    </w:p>
    <w:p w:rsidR="007F68A7" w:rsidRPr="0066571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FAX</w:t>
      </w:r>
      <w:r>
        <w:rPr>
          <w:rFonts w:hAnsi="Century"/>
        </w:rPr>
        <w:t xml:space="preserve">　072</w:t>
      </w:r>
      <w:r>
        <w:rPr>
          <w:rFonts w:hAnsi="Century" w:hint="eastAsia"/>
        </w:rPr>
        <w:t>―</w:t>
      </w:r>
      <w:r>
        <w:rPr>
          <w:rFonts w:hAnsi="Century"/>
        </w:rPr>
        <w:t>812</w:t>
      </w:r>
      <w:r>
        <w:rPr>
          <w:rFonts w:hAnsi="Century" w:hint="eastAsia"/>
        </w:rPr>
        <w:t>―</w:t>
      </w:r>
      <w:r>
        <w:rPr>
          <w:rFonts w:hAnsi="Century"/>
        </w:rPr>
        <w:t>2118</w:t>
      </w:r>
    </w:p>
    <w:sectPr w:rsidR="007F68A7" w:rsidRPr="006657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97C0F"/>
    <w:multiLevelType w:val="hybridMultilevel"/>
    <w:tmpl w:val="9BEE8CDA"/>
    <w:lvl w:ilvl="0" w:tplc="DF48817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97"/>
    <w:rsid w:val="00007D2A"/>
    <w:rsid w:val="00070A9C"/>
    <w:rsid w:val="000E676A"/>
    <w:rsid w:val="00102C30"/>
    <w:rsid w:val="00137D83"/>
    <w:rsid w:val="00163391"/>
    <w:rsid w:val="00191243"/>
    <w:rsid w:val="0019749C"/>
    <w:rsid w:val="00242892"/>
    <w:rsid w:val="00292216"/>
    <w:rsid w:val="002B2B10"/>
    <w:rsid w:val="00312FC0"/>
    <w:rsid w:val="0032276D"/>
    <w:rsid w:val="00385B65"/>
    <w:rsid w:val="003A1EFD"/>
    <w:rsid w:val="003A38FA"/>
    <w:rsid w:val="003A6367"/>
    <w:rsid w:val="003B481A"/>
    <w:rsid w:val="00414BBC"/>
    <w:rsid w:val="00454CF0"/>
    <w:rsid w:val="00466FC4"/>
    <w:rsid w:val="00482584"/>
    <w:rsid w:val="00483FB5"/>
    <w:rsid w:val="0049606F"/>
    <w:rsid w:val="004B5526"/>
    <w:rsid w:val="004D2E66"/>
    <w:rsid w:val="004E2A92"/>
    <w:rsid w:val="005779D1"/>
    <w:rsid w:val="005854EF"/>
    <w:rsid w:val="005B1FE7"/>
    <w:rsid w:val="005E0DF4"/>
    <w:rsid w:val="00654528"/>
    <w:rsid w:val="00665717"/>
    <w:rsid w:val="00681F1B"/>
    <w:rsid w:val="006F63E8"/>
    <w:rsid w:val="00712AFB"/>
    <w:rsid w:val="00736F6A"/>
    <w:rsid w:val="00760E84"/>
    <w:rsid w:val="007A2116"/>
    <w:rsid w:val="007C0002"/>
    <w:rsid w:val="007D1846"/>
    <w:rsid w:val="007F68A7"/>
    <w:rsid w:val="008204C4"/>
    <w:rsid w:val="00823A58"/>
    <w:rsid w:val="00833621"/>
    <w:rsid w:val="008362E8"/>
    <w:rsid w:val="00856625"/>
    <w:rsid w:val="00887631"/>
    <w:rsid w:val="008A75B0"/>
    <w:rsid w:val="008B74B0"/>
    <w:rsid w:val="008F0881"/>
    <w:rsid w:val="00901C92"/>
    <w:rsid w:val="009101B2"/>
    <w:rsid w:val="00974149"/>
    <w:rsid w:val="00974A99"/>
    <w:rsid w:val="009A4E63"/>
    <w:rsid w:val="009B3097"/>
    <w:rsid w:val="00A33ACC"/>
    <w:rsid w:val="00A720C0"/>
    <w:rsid w:val="00A80ECD"/>
    <w:rsid w:val="00AF6D4F"/>
    <w:rsid w:val="00B115EE"/>
    <w:rsid w:val="00B42B64"/>
    <w:rsid w:val="00B54E0D"/>
    <w:rsid w:val="00B56D80"/>
    <w:rsid w:val="00B910F2"/>
    <w:rsid w:val="00BA06F6"/>
    <w:rsid w:val="00BD2317"/>
    <w:rsid w:val="00BE546C"/>
    <w:rsid w:val="00C378A5"/>
    <w:rsid w:val="00C517DE"/>
    <w:rsid w:val="00C6237F"/>
    <w:rsid w:val="00CC2E07"/>
    <w:rsid w:val="00CE7D08"/>
    <w:rsid w:val="00D36F0D"/>
    <w:rsid w:val="00D42DF8"/>
    <w:rsid w:val="00D61441"/>
    <w:rsid w:val="00D83CEF"/>
    <w:rsid w:val="00DF52BC"/>
    <w:rsid w:val="00E113FC"/>
    <w:rsid w:val="00E23B51"/>
    <w:rsid w:val="00E471AC"/>
    <w:rsid w:val="00E70E9F"/>
    <w:rsid w:val="00E84037"/>
    <w:rsid w:val="00EC3D77"/>
    <w:rsid w:val="00EE571C"/>
    <w:rsid w:val="00F15942"/>
    <w:rsid w:val="00F461A3"/>
    <w:rsid w:val="00FB2AA2"/>
    <w:rsid w:val="00FC4DF8"/>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17ED6B-A8A5-4981-948E-8F679D7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309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2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sgfk23</dc:creator>
  <cp:keywords/>
  <dc:description/>
  <cp:lastModifiedBy>寝屋川市</cp:lastModifiedBy>
  <cp:revision>19</cp:revision>
  <cp:lastPrinted>2020-06-24T04:31:00Z</cp:lastPrinted>
  <dcterms:created xsi:type="dcterms:W3CDTF">2020-06-19T05:49:00Z</dcterms:created>
  <dcterms:modified xsi:type="dcterms:W3CDTF">2020-06-26T06:50:00Z</dcterms:modified>
</cp:coreProperties>
</file>