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BD" w:rsidRDefault="00562FBD" w:rsidP="00562FBD">
      <w:pPr>
        <w:pStyle w:val="Default"/>
        <w:wordWrap w:val="0"/>
        <w:jc w:val="right"/>
      </w:pPr>
      <w:r>
        <w:rPr>
          <w:rFonts w:hint="eastAsia"/>
        </w:rPr>
        <w:t>福</w:t>
      </w:r>
      <w:r w:rsidR="001A29A0">
        <w:rPr>
          <w:rFonts w:hint="eastAsia"/>
        </w:rPr>
        <w:t xml:space="preserve"> </w:t>
      </w:r>
      <w:r>
        <w:rPr>
          <w:rFonts w:hint="eastAsia"/>
        </w:rPr>
        <w:t>障</w:t>
      </w:r>
      <w:r w:rsidR="001A29A0">
        <w:rPr>
          <w:rFonts w:hint="eastAsia"/>
        </w:rPr>
        <w:t xml:space="preserve"> </w:t>
      </w:r>
      <w:r>
        <w:t>第</w:t>
      </w:r>
      <w:r w:rsidR="009E496D">
        <w:rPr>
          <w:rFonts w:hint="eastAsia"/>
        </w:rPr>
        <w:t xml:space="preserve"> 186</w:t>
      </w:r>
      <w:r w:rsidR="009E496D">
        <w:t xml:space="preserve"> </w:t>
      </w:r>
      <w:r>
        <w:t>号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int="eastAsia"/>
        </w:rPr>
        <w:t>令和２年４</w:t>
      </w:r>
      <w:r w:rsidR="00DF6F22" w:rsidRPr="00562FBD">
        <w:rPr>
          <w:rFonts w:hint="eastAsia"/>
        </w:rPr>
        <w:t>月</w:t>
      </w:r>
      <w:r w:rsidR="009E496D">
        <w:rPr>
          <w:rFonts w:hint="eastAsia"/>
        </w:rPr>
        <w:t>15</w:t>
      </w:r>
      <w:bookmarkStart w:id="0" w:name="_GoBack"/>
      <w:bookmarkEnd w:id="0"/>
      <w:r w:rsidR="00DF6F22" w:rsidRPr="00562FBD">
        <w:rPr>
          <w:rFonts w:hAnsi="Century" w:hint="eastAsia"/>
        </w:rPr>
        <w:t>日</w:t>
      </w:r>
      <w:r w:rsidR="00DF6F22" w:rsidRPr="00562FBD">
        <w:rPr>
          <w:rFonts w:hAnsi="Century"/>
        </w:rPr>
        <w:t xml:space="preserve"> 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DF6F22" w:rsidP="00DF6F22">
      <w:pPr>
        <w:pStyle w:val="Default"/>
        <w:rPr>
          <w:rFonts w:hAnsi="Century"/>
        </w:rPr>
      </w:pPr>
      <w:r w:rsidRPr="00562FBD">
        <w:rPr>
          <w:rFonts w:hAnsi="Century" w:hint="eastAsia"/>
        </w:rPr>
        <w:t>各指定事業所</w:t>
      </w:r>
      <w:r w:rsidR="00EC3F01" w:rsidRPr="00562FBD">
        <w:rPr>
          <w:rFonts w:hAnsi="Century" w:hint="eastAsia"/>
        </w:rPr>
        <w:t xml:space="preserve">　</w:t>
      </w:r>
      <w:r w:rsidRPr="00562FBD">
        <w:rPr>
          <w:rFonts w:hAnsi="Century" w:hint="eastAsia"/>
        </w:rPr>
        <w:t>管理者様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Ansi="Century" w:hint="eastAsia"/>
        </w:rPr>
        <w:t>寝屋川市福祉部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Ansi="Century" w:hint="eastAsia"/>
        </w:rPr>
        <w:t>障害</w:t>
      </w:r>
      <w:r w:rsidRPr="00562FBD">
        <w:rPr>
          <w:rFonts w:hAnsi="Century"/>
        </w:rPr>
        <w:t>福祉</w:t>
      </w:r>
      <w:r w:rsidR="00DF6F22" w:rsidRPr="00562FBD">
        <w:rPr>
          <w:rFonts w:hAnsi="Century" w:hint="eastAsia"/>
        </w:rPr>
        <w:t>課長</w:t>
      </w:r>
      <w:r w:rsidR="00DF6F22" w:rsidRPr="00562FBD">
        <w:rPr>
          <w:rFonts w:hAnsi="Century"/>
        </w:rPr>
        <w:t xml:space="preserve"> </w:t>
      </w:r>
    </w:p>
    <w:p w:rsidR="00EC3F01" w:rsidRPr="00562FBD" w:rsidRDefault="00EC3F01" w:rsidP="00DF6F22">
      <w:pPr>
        <w:pStyle w:val="Default"/>
        <w:rPr>
          <w:rFonts w:ascii="ＭＳ ゴシック" w:eastAsia="ＭＳ ゴシック" w:hAnsi="Century" w:cs="ＭＳ ゴシック"/>
        </w:rPr>
      </w:pPr>
    </w:p>
    <w:p w:rsidR="00DF6F22" w:rsidRPr="00562FBD" w:rsidRDefault="00DF6F22" w:rsidP="00EC3F01">
      <w:pPr>
        <w:pStyle w:val="Default"/>
        <w:jc w:val="center"/>
        <w:rPr>
          <w:rFonts w:ascii="ＭＳ ゴシック" w:eastAsia="ＭＳ ゴシック" w:hAnsi="Century" w:cs="ＭＳ ゴシック"/>
          <w:b/>
        </w:rPr>
      </w:pPr>
      <w:r w:rsidRPr="00562FBD">
        <w:rPr>
          <w:rFonts w:ascii="ＭＳ ゴシック" w:eastAsia="ＭＳ ゴシック" w:hAnsi="Century" w:cs="ＭＳ ゴシック" w:hint="eastAsia"/>
          <w:b/>
        </w:rPr>
        <w:t>新型コロナウイルスへの対応に伴う</w:t>
      </w:r>
      <w:r w:rsidR="00D47B16">
        <w:rPr>
          <w:rFonts w:ascii="ＭＳ ゴシック" w:eastAsia="ＭＳ ゴシック" w:hAnsi="Century" w:cs="ＭＳ ゴシック" w:hint="eastAsia"/>
          <w:b/>
        </w:rPr>
        <w:t>臨時的な</w:t>
      </w:r>
      <w:r w:rsidRPr="00562FBD">
        <w:rPr>
          <w:rFonts w:ascii="ＭＳ ゴシック" w:eastAsia="ＭＳ ゴシック" w:hAnsi="Century" w:cs="ＭＳ ゴシック" w:hint="eastAsia"/>
          <w:b/>
        </w:rPr>
        <w:t>取扱い等</w:t>
      </w:r>
      <w:r w:rsidR="00D47B16">
        <w:rPr>
          <w:rFonts w:ascii="ＭＳ ゴシック" w:eastAsia="ＭＳ ゴシック" w:hAnsi="Century" w:cs="ＭＳ ゴシック" w:hint="eastAsia"/>
          <w:b/>
        </w:rPr>
        <w:t>に</w:t>
      </w:r>
      <w:r w:rsidR="00D47B16">
        <w:rPr>
          <w:rFonts w:ascii="ＭＳ ゴシック" w:eastAsia="ＭＳ ゴシック" w:hAnsi="Century" w:cs="ＭＳ ゴシック"/>
          <w:b/>
        </w:rPr>
        <w:t>関するＱ</w:t>
      </w:r>
      <w:r w:rsidR="00D47B16">
        <w:rPr>
          <w:rFonts w:ascii="ＭＳ ゴシック" w:eastAsia="ＭＳ ゴシック" w:hAnsi="Century" w:cs="ＭＳ ゴシック" w:hint="eastAsia"/>
          <w:b/>
        </w:rPr>
        <w:t>＆Ａ</w:t>
      </w:r>
      <w:r w:rsidRPr="00562FBD">
        <w:rPr>
          <w:rFonts w:ascii="ＭＳ ゴシック" w:eastAsia="ＭＳ ゴシック" w:hAnsi="Century" w:cs="ＭＳ ゴシック" w:hint="eastAsia"/>
          <w:b/>
        </w:rPr>
        <w:t>について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7C2CB3" w:rsidRDefault="002F26F0" w:rsidP="007C2CB3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平素は、本市障害</w:t>
      </w:r>
      <w:r w:rsidR="00DF6F22" w:rsidRPr="00562FBD">
        <w:rPr>
          <w:rFonts w:hAnsi="Century" w:hint="eastAsia"/>
        </w:rPr>
        <w:t>者福祉行政の推進にご協力を賜り、厚くお礼申し上げます。</w:t>
      </w:r>
    </w:p>
    <w:p w:rsidR="007C2CB3" w:rsidRDefault="007C2CB3" w:rsidP="007C2CB3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さて、この間に</w:t>
      </w:r>
      <w:r>
        <w:rPr>
          <w:rFonts w:hAnsi="Century"/>
        </w:rPr>
        <w:t>寄せられた相談</w:t>
      </w:r>
      <w:r>
        <w:rPr>
          <w:rFonts w:hAnsi="Century" w:hint="eastAsia"/>
        </w:rPr>
        <w:t>内容等</w:t>
      </w:r>
      <w:r>
        <w:rPr>
          <w:rFonts w:hAnsi="Century"/>
        </w:rPr>
        <w:t>について、</w:t>
      </w:r>
      <w:r>
        <w:rPr>
          <w:rFonts w:hAnsi="Century" w:hint="eastAsia"/>
        </w:rPr>
        <w:t>臨時的な取り扱いに関する</w:t>
      </w:r>
      <w:r>
        <w:rPr>
          <w:rFonts w:hAnsi="Century"/>
        </w:rPr>
        <w:t>注意事項</w:t>
      </w:r>
      <w:r>
        <w:rPr>
          <w:rFonts w:hAnsi="Century" w:hint="eastAsia"/>
        </w:rPr>
        <w:t>や</w:t>
      </w:r>
      <w:r>
        <w:rPr>
          <w:rFonts w:hAnsi="Century"/>
        </w:rPr>
        <w:t>Ｑ＆Ａ</w:t>
      </w:r>
      <w:r>
        <w:rPr>
          <w:rFonts w:hAnsi="Century" w:hint="eastAsia"/>
        </w:rPr>
        <w:t>として別紙のとおり</w:t>
      </w:r>
      <w:r>
        <w:rPr>
          <w:rFonts w:hAnsi="Century"/>
        </w:rPr>
        <w:t>整理</w:t>
      </w:r>
      <w:r>
        <w:rPr>
          <w:rFonts w:hAnsi="Century" w:hint="eastAsia"/>
        </w:rPr>
        <w:t>いたしましたので取り扱い</w:t>
      </w:r>
      <w:r>
        <w:rPr>
          <w:rFonts w:hAnsi="Century"/>
        </w:rPr>
        <w:t>検討のご参考としてください。</w:t>
      </w:r>
    </w:p>
    <w:p w:rsidR="006769D2" w:rsidRDefault="006769D2" w:rsidP="00D47B16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4月</w:t>
      </w:r>
      <w:r>
        <w:rPr>
          <w:rFonts w:hAnsi="Century"/>
        </w:rPr>
        <w:t>7日に、国より</w:t>
      </w:r>
      <w:r>
        <w:rPr>
          <w:rFonts w:hAnsi="Century" w:hint="eastAsia"/>
        </w:rPr>
        <w:t>「</w:t>
      </w:r>
      <w:r>
        <w:rPr>
          <w:rFonts w:hAnsi="Century"/>
        </w:rPr>
        <w:t>緊急事態宣言」が出されましたが、国や大阪府は、社会福祉施設</w:t>
      </w:r>
      <w:r>
        <w:rPr>
          <w:rFonts w:hAnsi="Century" w:hint="eastAsia"/>
        </w:rPr>
        <w:t>に</w:t>
      </w:r>
      <w:r>
        <w:rPr>
          <w:rFonts w:hAnsi="Century"/>
        </w:rPr>
        <w:t>対し、</w:t>
      </w:r>
      <w:r>
        <w:rPr>
          <w:rFonts w:hAnsi="Century" w:hint="eastAsia"/>
        </w:rPr>
        <w:t>障害福祉</w:t>
      </w:r>
      <w:r>
        <w:rPr>
          <w:rFonts w:hAnsi="Century"/>
        </w:rPr>
        <w:t>サービスの継続性の観点から、</w:t>
      </w:r>
      <w:r>
        <w:rPr>
          <w:rFonts w:hAnsi="Century" w:hint="eastAsia"/>
        </w:rPr>
        <w:t>事業の縮小</w:t>
      </w:r>
      <w:r>
        <w:rPr>
          <w:rFonts w:hAnsi="Century"/>
        </w:rPr>
        <w:t>や休業要請</w:t>
      </w:r>
      <w:r>
        <w:rPr>
          <w:rFonts w:hAnsi="Century" w:hint="eastAsia"/>
        </w:rPr>
        <w:t>は</w:t>
      </w:r>
      <w:r>
        <w:rPr>
          <w:rFonts w:hAnsi="Century"/>
        </w:rPr>
        <w:t>しておりません。引き続き</w:t>
      </w:r>
      <w:r>
        <w:rPr>
          <w:rFonts w:hAnsi="Century" w:hint="eastAsia"/>
        </w:rPr>
        <w:t>、新型</w:t>
      </w:r>
      <w:r>
        <w:rPr>
          <w:rFonts w:hAnsi="Century"/>
        </w:rPr>
        <w:t>コロナウィルス感染拡大防止に努</w:t>
      </w:r>
      <w:r>
        <w:rPr>
          <w:rFonts w:hAnsi="Century" w:hint="eastAsia"/>
        </w:rPr>
        <w:t>めながら、施設を</w:t>
      </w:r>
      <w:r>
        <w:rPr>
          <w:rFonts w:hAnsi="Century"/>
        </w:rPr>
        <w:t>開所していただくように求めています。</w:t>
      </w:r>
    </w:p>
    <w:p w:rsidR="00F3407F" w:rsidRDefault="00F3407F" w:rsidP="00D47B16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先般</w:t>
      </w:r>
      <w:r>
        <w:rPr>
          <w:rFonts w:hAnsi="Century"/>
        </w:rPr>
        <w:t>、通知しました臨時的な取り扱い</w:t>
      </w:r>
      <w:r>
        <w:rPr>
          <w:rFonts w:hAnsi="Century" w:hint="eastAsia"/>
        </w:rPr>
        <w:t>は、</w:t>
      </w:r>
      <w:r>
        <w:rPr>
          <w:rFonts w:hAnsi="Century"/>
        </w:rPr>
        <w:t>出来うる限りのサービス提供を行った上で、感染拡大</w:t>
      </w:r>
      <w:r>
        <w:rPr>
          <w:rFonts w:hAnsi="Century" w:hint="eastAsia"/>
        </w:rPr>
        <w:t>防止</w:t>
      </w:r>
      <w:r>
        <w:rPr>
          <w:rFonts w:hAnsi="Century"/>
        </w:rPr>
        <w:t>のため</w:t>
      </w:r>
      <w:r>
        <w:rPr>
          <w:rFonts w:hAnsi="Century" w:hint="eastAsia"/>
        </w:rPr>
        <w:t>に、利用者等の意向を</w:t>
      </w:r>
      <w:r>
        <w:rPr>
          <w:rFonts w:hAnsi="Century"/>
        </w:rPr>
        <w:t>踏まえ</w:t>
      </w:r>
      <w:r>
        <w:rPr>
          <w:rFonts w:hAnsi="Century" w:hint="eastAsia"/>
        </w:rPr>
        <w:t>、やむを得ず</w:t>
      </w:r>
      <w:r>
        <w:rPr>
          <w:rFonts w:hAnsi="Century"/>
        </w:rPr>
        <w:t>、</w:t>
      </w:r>
      <w:r w:rsidR="00C25A02">
        <w:rPr>
          <w:rFonts w:hAnsi="Century" w:hint="eastAsia"/>
        </w:rPr>
        <w:t>事業</w:t>
      </w:r>
      <w:r>
        <w:rPr>
          <w:rFonts w:hAnsi="Century"/>
        </w:rPr>
        <w:t>の縮小やサービス内容の変更を検討した後に、臨時的</w:t>
      </w:r>
      <w:r>
        <w:rPr>
          <w:rFonts w:hAnsi="Century" w:hint="eastAsia"/>
        </w:rPr>
        <w:t>に</w:t>
      </w:r>
      <w:r>
        <w:rPr>
          <w:rFonts w:hAnsi="Century"/>
        </w:rPr>
        <w:t>対応する</w:t>
      </w:r>
      <w:r>
        <w:rPr>
          <w:rFonts w:hAnsi="Century" w:hint="eastAsia"/>
        </w:rPr>
        <w:t>もの</w:t>
      </w:r>
      <w:r>
        <w:rPr>
          <w:rFonts w:hAnsi="Century"/>
        </w:rPr>
        <w:t>であると</w:t>
      </w:r>
      <w:r>
        <w:rPr>
          <w:rFonts w:hAnsi="Century" w:hint="eastAsia"/>
        </w:rPr>
        <w:t>していますので、その点は</w:t>
      </w:r>
      <w:r>
        <w:rPr>
          <w:rFonts w:hAnsi="Century"/>
        </w:rPr>
        <w:t>、十二分にご留意のほど、よろしくお願いします。</w:t>
      </w:r>
    </w:p>
    <w:p w:rsidR="00C25A02" w:rsidRDefault="00C25A02" w:rsidP="00D47B16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なお、</w:t>
      </w:r>
      <w:r>
        <w:rPr>
          <w:rFonts w:hAnsi="Century"/>
        </w:rPr>
        <w:t>臨時的な取り扱い</w:t>
      </w:r>
      <w:r>
        <w:rPr>
          <w:rFonts w:hAnsi="Century" w:hint="eastAsia"/>
        </w:rPr>
        <w:t>の</w:t>
      </w:r>
      <w:r>
        <w:rPr>
          <w:rFonts w:hAnsi="Century"/>
        </w:rPr>
        <w:t>対象者は、寝屋川市で支給決定を受けている利用者に限ります。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F7733B" w:rsidRDefault="00F7733B" w:rsidP="00552731">
      <w:pPr>
        <w:pStyle w:val="Default"/>
        <w:ind w:leftChars="-100" w:left="-210" w:firstLineChars="100" w:firstLine="240"/>
        <w:rPr>
          <w:rFonts w:hAnsi="Century"/>
        </w:rPr>
      </w:pPr>
      <w:r>
        <w:rPr>
          <w:rFonts w:hAnsi="Century" w:hint="eastAsia"/>
        </w:rPr>
        <w:t>※</w:t>
      </w:r>
      <w:r>
        <w:rPr>
          <w:rFonts w:hAnsi="Century"/>
        </w:rPr>
        <w:t>注意事項</w:t>
      </w:r>
    </w:p>
    <w:p w:rsidR="00F7733B" w:rsidRPr="00F7733B" w:rsidRDefault="00F7733B" w:rsidP="00F7733B">
      <w:pPr>
        <w:pStyle w:val="Default"/>
        <w:ind w:left="240" w:hangingChars="100" w:hanging="240"/>
        <w:rPr>
          <w:rFonts w:hAnsi="Century"/>
        </w:rPr>
      </w:pPr>
      <w:r>
        <w:rPr>
          <w:rFonts w:hAnsi="Century"/>
        </w:rPr>
        <w:t>・</w:t>
      </w:r>
      <w:r>
        <w:rPr>
          <w:rFonts w:hAnsi="Century" w:hint="eastAsia"/>
        </w:rPr>
        <w:t>放課後等ディ</w:t>
      </w:r>
      <w:r>
        <w:rPr>
          <w:rFonts w:hAnsi="Century"/>
        </w:rPr>
        <w:t>サービスなど、複数の事業所を</w:t>
      </w:r>
      <w:r>
        <w:rPr>
          <w:rFonts w:hAnsi="Century" w:hint="eastAsia"/>
        </w:rPr>
        <w:t>利用している</w:t>
      </w:r>
      <w:r>
        <w:rPr>
          <w:rFonts w:hAnsi="Century"/>
        </w:rPr>
        <w:t>場合についての報酬算定ですが、</w:t>
      </w:r>
      <w:r>
        <w:rPr>
          <w:rFonts w:hAnsi="Century" w:hint="eastAsia"/>
        </w:rPr>
        <w:t>一日</w:t>
      </w:r>
      <w:r>
        <w:rPr>
          <w:rFonts w:hAnsi="Century"/>
        </w:rPr>
        <w:t>単位での請求を複数の事業者</w:t>
      </w:r>
      <w:r>
        <w:rPr>
          <w:rFonts w:hAnsi="Century" w:hint="eastAsia"/>
        </w:rPr>
        <w:t>による</w:t>
      </w:r>
      <w:r>
        <w:rPr>
          <w:rFonts w:hAnsi="Century"/>
        </w:rPr>
        <w:t>報酬算定は出来ませんので、利用者や事業者間で</w:t>
      </w:r>
      <w:r w:rsidR="00397340">
        <w:rPr>
          <w:rFonts w:hAnsi="Century" w:hint="eastAsia"/>
        </w:rPr>
        <w:t>、</w:t>
      </w:r>
      <w:r w:rsidR="00397340">
        <w:rPr>
          <w:rFonts w:hAnsi="Century"/>
        </w:rPr>
        <w:t>あらかじめ</w:t>
      </w:r>
      <w:r>
        <w:rPr>
          <w:rFonts w:hAnsi="Century" w:hint="eastAsia"/>
        </w:rPr>
        <w:t>利用調整したうえで</w:t>
      </w:r>
      <w:r>
        <w:rPr>
          <w:rFonts w:hAnsi="Century"/>
        </w:rPr>
        <w:t>、請求を</w:t>
      </w:r>
      <w:r>
        <w:rPr>
          <w:rFonts w:hAnsi="Century" w:hint="eastAsia"/>
        </w:rPr>
        <w:t>行</w:t>
      </w:r>
      <w:r w:rsidR="00397340">
        <w:rPr>
          <w:rFonts w:hAnsi="Century" w:hint="eastAsia"/>
        </w:rPr>
        <w:t>う</w:t>
      </w:r>
      <w:r w:rsidR="00397340">
        <w:rPr>
          <w:rFonts w:hAnsi="Century"/>
        </w:rPr>
        <w:t>事業所は1か所のみとして</w:t>
      </w:r>
      <w:r>
        <w:rPr>
          <w:rFonts w:hAnsi="Century" w:hint="eastAsia"/>
        </w:rPr>
        <w:t>ください。</w:t>
      </w:r>
    </w:p>
    <w:p w:rsidR="00F7733B" w:rsidRDefault="00F7733B" w:rsidP="00F7733B">
      <w:pPr>
        <w:pStyle w:val="Default"/>
        <w:ind w:left="240" w:hangingChars="100" w:hanging="24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重度包括支援利用</w:t>
      </w:r>
      <w:r>
        <w:rPr>
          <w:rFonts w:hAnsi="Century" w:hint="eastAsia"/>
        </w:rPr>
        <w:t>者</w:t>
      </w:r>
      <w:r>
        <w:rPr>
          <w:rFonts w:hAnsi="Century"/>
        </w:rPr>
        <w:t>についても、</w:t>
      </w:r>
      <w:r>
        <w:rPr>
          <w:rFonts w:hAnsi="Century" w:hint="eastAsia"/>
        </w:rPr>
        <w:t>同時間</w:t>
      </w:r>
      <w:r>
        <w:rPr>
          <w:rFonts w:hAnsi="Century"/>
        </w:rPr>
        <w:t>で、複数の事業所</w:t>
      </w:r>
      <w:r>
        <w:rPr>
          <w:rFonts w:hAnsi="Century" w:hint="eastAsia"/>
        </w:rPr>
        <w:t>が</w:t>
      </w:r>
      <w:r>
        <w:rPr>
          <w:rFonts w:hAnsi="Century"/>
        </w:rPr>
        <w:t>請求することは出来ませんので、</w:t>
      </w:r>
      <w:r w:rsidR="00666ACD">
        <w:rPr>
          <w:rFonts w:hAnsi="Century" w:hint="eastAsia"/>
        </w:rPr>
        <w:t>あらかじめ</w:t>
      </w:r>
      <w:r>
        <w:rPr>
          <w:rFonts w:hAnsi="Century"/>
        </w:rPr>
        <w:t>事業所間</w:t>
      </w:r>
      <w:r>
        <w:rPr>
          <w:rFonts w:hAnsi="Century" w:hint="eastAsia"/>
        </w:rPr>
        <w:t>で</w:t>
      </w:r>
      <w:r>
        <w:rPr>
          <w:rFonts w:hAnsi="Century"/>
        </w:rPr>
        <w:t>確認や調整を行ってください。</w:t>
      </w:r>
    </w:p>
    <w:p w:rsidR="00EF0C57" w:rsidRDefault="00EF0C57" w:rsidP="000D2769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＜参考＞</w:t>
      </w:r>
    </w:p>
    <w:p w:rsidR="00C25A02" w:rsidRDefault="0059138B" w:rsidP="00C805D6">
      <w:pPr>
        <w:pStyle w:val="Default"/>
        <w:ind w:leftChars="100" w:left="450" w:hangingChars="100" w:hanging="240"/>
        <w:rPr>
          <w:rFonts w:hAnsi="Century"/>
        </w:rPr>
      </w:pPr>
      <w:r>
        <w:rPr>
          <w:rFonts w:hAnsi="Century" w:hint="eastAsia"/>
        </w:rPr>
        <w:t>○</w:t>
      </w:r>
      <w:r w:rsidR="007367A6">
        <w:rPr>
          <w:rFonts w:hAnsi="Century" w:hint="eastAsia"/>
        </w:rPr>
        <w:t>通所</w:t>
      </w:r>
      <w:r w:rsidR="007367A6">
        <w:rPr>
          <w:rFonts w:hAnsi="Century"/>
        </w:rPr>
        <w:t>・短期入所の社会福祉施設等の</w:t>
      </w:r>
      <w:r>
        <w:rPr>
          <w:rFonts w:hAnsi="Century"/>
        </w:rPr>
        <w:t>緊急事態宣言後の</w:t>
      </w:r>
      <w:r>
        <w:rPr>
          <w:rFonts w:hAnsi="Century" w:hint="eastAsia"/>
        </w:rPr>
        <w:t>対応については</w:t>
      </w:r>
      <w:r>
        <w:rPr>
          <w:rFonts w:hAnsi="Century"/>
        </w:rPr>
        <w:t>、</w:t>
      </w:r>
      <w:r w:rsidR="007367A6">
        <w:rPr>
          <w:rFonts w:hAnsi="Century" w:hint="eastAsia"/>
        </w:rPr>
        <w:t>厚</w:t>
      </w:r>
      <w:r w:rsidR="007367A6">
        <w:rPr>
          <w:rFonts w:hAnsi="Century" w:hint="eastAsia"/>
        </w:rPr>
        <w:lastRenderedPageBreak/>
        <w:t>生労働省社会</w:t>
      </w:r>
      <w:r w:rsidR="007367A6">
        <w:rPr>
          <w:rFonts w:hAnsi="Century"/>
        </w:rPr>
        <w:t>・援護局障害保健福祉部障害福祉課</w:t>
      </w:r>
      <w:r w:rsidR="007367A6">
        <w:rPr>
          <w:rFonts w:hAnsi="Century" w:hint="eastAsia"/>
        </w:rPr>
        <w:t xml:space="preserve">　</w:t>
      </w:r>
      <w:r>
        <w:rPr>
          <w:rFonts w:hAnsi="Century"/>
        </w:rPr>
        <w:t>令和2年4月7日</w:t>
      </w:r>
      <w:r w:rsidR="001F596F">
        <w:rPr>
          <w:rFonts w:hAnsi="Century" w:hint="eastAsia"/>
        </w:rPr>
        <w:t>「</w:t>
      </w:r>
      <w:r w:rsidR="001F596F">
        <w:rPr>
          <w:rFonts w:hAnsi="Century"/>
        </w:rPr>
        <w:t>緊急事態宣言後の障害福祉サービス等事業所の対応について」</w:t>
      </w:r>
      <w:r w:rsidR="00440B5E">
        <w:rPr>
          <w:rFonts w:hAnsi="Century" w:hint="eastAsia"/>
        </w:rPr>
        <w:t>が</w:t>
      </w:r>
      <w:r w:rsidR="00440B5E">
        <w:rPr>
          <w:rFonts w:hAnsi="Century"/>
        </w:rPr>
        <w:t>発出されていますので</w:t>
      </w:r>
      <w:r w:rsidR="00440B5E">
        <w:rPr>
          <w:rFonts w:hAnsi="Century" w:hint="eastAsia"/>
        </w:rPr>
        <w:t>ご</w:t>
      </w:r>
      <w:r w:rsidR="001F596F">
        <w:rPr>
          <w:rFonts w:hAnsi="Century"/>
        </w:rPr>
        <w:t>参照ください。</w:t>
      </w:r>
    </w:p>
    <w:p w:rsidR="007831AF" w:rsidRDefault="007831AF" w:rsidP="00440B5E">
      <w:pPr>
        <w:pStyle w:val="Default"/>
        <w:ind w:leftChars="100" w:left="450" w:hangingChars="100" w:hanging="240"/>
        <w:rPr>
          <w:rFonts w:hAnsi="Century"/>
        </w:rPr>
      </w:pPr>
      <w:r>
        <w:rPr>
          <w:rFonts w:hAnsi="Century" w:hint="eastAsia"/>
        </w:rPr>
        <w:t>＜</w:t>
      </w:r>
      <w:r w:rsidR="00440B5E">
        <w:rPr>
          <w:rFonts w:hAnsi="Century"/>
        </w:rPr>
        <w:t>通知内容</w:t>
      </w:r>
      <w:r>
        <w:rPr>
          <w:rFonts w:hAnsi="Century" w:hint="eastAsia"/>
        </w:rPr>
        <w:t>＞</w:t>
      </w:r>
    </w:p>
    <w:p w:rsidR="00C25A02" w:rsidRDefault="007831AF" w:rsidP="007831AF">
      <w:pPr>
        <w:pStyle w:val="Default"/>
        <w:ind w:leftChars="100" w:left="450" w:hangingChars="100" w:hanging="240"/>
        <w:rPr>
          <w:rFonts w:hAnsi="Century"/>
        </w:rPr>
      </w:pPr>
      <w:r>
        <w:rPr>
          <w:rFonts w:hAnsi="Century" w:hint="eastAsia"/>
        </w:rPr>
        <w:t>①</w:t>
      </w:r>
      <w:r w:rsidR="00440B5E">
        <w:rPr>
          <w:rFonts w:hAnsi="Century"/>
        </w:rPr>
        <w:t>当該施設の使用制限や使用停止に係る</w:t>
      </w:r>
      <w:r w:rsidR="00440B5E">
        <w:rPr>
          <w:rFonts w:hAnsi="Century" w:hint="eastAsia"/>
        </w:rPr>
        <w:t>要請が</w:t>
      </w:r>
      <w:r w:rsidR="00440B5E">
        <w:rPr>
          <w:rFonts w:hAnsi="Century"/>
        </w:rPr>
        <w:t>なされていない場合は、</w:t>
      </w:r>
      <w:r w:rsidR="001A23B1">
        <w:rPr>
          <w:rFonts w:hAnsi="Century" w:hint="eastAsia"/>
        </w:rPr>
        <w:t>感染拡大防止のための対応を</w:t>
      </w:r>
      <w:r w:rsidR="001A23B1">
        <w:rPr>
          <w:rFonts w:hAnsi="Century"/>
        </w:rPr>
        <w:t>検討した上で、支援が必要な利用者に対し、継続して支援が提供されるように</w:t>
      </w:r>
      <w:r>
        <w:rPr>
          <w:rFonts w:hAnsi="Century" w:hint="eastAsia"/>
        </w:rPr>
        <w:t>すること</w:t>
      </w:r>
      <w:r w:rsidR="001A23B1">
        <w:rPr>
          <w:rFonts w:hAnsi="Century"/>
        </w:rPr>
        <w:t>。</w:t>
      </w:r>
    </w:p>
    <w:p w:rsidR="007831AF" w:rsidRDefault="003E0EF3" w:rsidP="007831AF">
      <w:pPr>
        <w:pStyle w:val="Default"/>
        <w:ind w:leftChars="200" w:left="420"/>
        <w:rPr>
          <w:rFonts w:hAnsi="Century"/>
        </w:rPr>
      </w:pPr>
      <w:r>
        <w:rPr>
          <w:rFonts w:hAnsi="Century" w:hint="eastAsia"/>
        </w:rPr>
        <w:t>なお、</w:t>
      </w:r>
      <w:r w:rsidR="007831AF">
        <w:rPr>
          <w:rFonts w:hAnsi="Century" w:hint="eastAsia"/>
        </w:rPr>
        <w:t>利用者等が感染</w:t>
      </w:r>
      <w:r w:rsidR="007831AF">
        <w:rPr>
          <w:rFonts w:hAnsi="Century"/>
        </w:rPr>
        <w:t>した場合や地域で著しく</w:t>
      </w:r>
      <w:r w:rsidR="007831AF">
        <w:rPr>
          <w:rFonts w:hAnsi="Century" w:hint="eastAsia"/>
        </w:rPr>
        <w:t>感染</w:t>
      </w:r>
      <w:r w:rsidR="007831AF">
        <w:rPr>
          <w:rFonts w:hAnsi="Century"/>
        </w:rPr>
        <w:t>が拡大している場合で、</w:t>
      </w:r>
      <w:r w:rsidR="007831AF">
        <w:rPr>
          <w:rFonts w:hAnsi="Century" w:hint="eastAsia"/>
        </w:rPr>
        <w:t>事業所での</w:t>
      </w:r>
      <w:r w:rsidR="007831AF">
        <w:rPr>
          <w:rFonts w:hAnsi="Century"/>
        </w:rPr>
        <w:t>通所サービスの提供を縮小して</w:t>
      </w:r>
      <w:r w:rsidR="007831AF">
        <w:rPr>
          <w:rFonts w:hAnsi="Century" w:hint="eastAsia"/>
        </w:rPr>
        <w:t>実施することも困難</w:t>
      </w:r>
      <w:r w:rsidR="007831AF">
        <w:rPr>
          <w:rFonts w:hAnsi="Century"/>
        </w:rPr>
        <w:t>なときは、</w:t>
      </w:r>
      <w:r w:rsidR="007831AF">
        <w:rPr>
          <w:rFonts w:hAnsi="Century" w:hint="eastAsia"/>
        </w:rPr>
        <w:t>休業を</w:t>
      </w:r>
      <w:r w:rsidR="007831AF">
        <w:rPr>
          <w:rFonts w:hAnsi="Century"/>
        </w:rPr>
        <w:t>検討</w:t>
      </w:r>
      <w:r w:rsidR="007831AF">
        <w:rPr>
          <w:rFonts w:hAnsi="Century" w:hint="eastAsia"/>
        </w:rPr>
        <w:t>する場合もあるが</w:t>
      </w:r>
      <w:r w:rsidR="007831AF">
        <w:rPr>
          <w:rFonts w:hAnsi="Century"/>
        </w:rPr>
        <w:t>、</w:t>
      </w:r>
      <w:r w:rsidR="007831AF">
        <w:rPr>
          <w:rFonts w:hAnsi="Century" w:hint="eastAsia"/>
        </w:rPr>
        <w:t>代替</w:t>
      </w:r>
      <w:r w:rsidR="007831AF">
        <w:rPr>
          <w:rFonts w:hAnsi="Century"/>
        </w:rPr>
        <w:t>サービスの確保</w:t>
      </w:r>
      <w:r w:rsidR="007831AF">
        <w:rPr>
          <w:rFonts w:hAnsi="Century" w:hint="eastAsia"/>
        </w:rPr>
        <w:t>を</w:t>
      </w:r>
      <w:r w:rsidR="007831AF">
        <w:rPr>
          <w:rFonts w:hAnsi="Century"/>
        </w:rPr>
        <w:t>行うなど、利用者に対する支援</w:t>
      </w:r>
      <w:r>
        <w:rPr>
          <w:rFonts w:hAnsi="Century" w:hint="eastAsia"/>
        </w:rPr>
        <w:t>に</w:t>
      </w:r>
      <w:r w:rsidR="007831AF">
        <w:rPr>
          <w:rFonts w:hAnsi="Century" w:hint="eastAsia"/>
        </w:rPr>
        <w:t>ついて</w:t>
      </w:r>
      <w:r w:rsidR="007831AF">
        <w:rPr>
          <w:rFonts w:hAnsi="Century"/>
        </w:rPr>
        <w:t>検討すること。</w:t>
      </w:r>
    </w:p>
    <w:p w:rsidR="007831AF" w:rsidRDefault="007831AF" w:rsidP="00CB7260">
      <w:pPr>
        <w:pStyle w:val="Default"/>
        <w:ind w:leftChars="100" w:left="450" w:hangingChars="100" w:hanging="240"/>
        <w:rPr>
          <w:rFonts w:hAnsi="Century"/>
        </w:rPr>
      </w:pPr>
      <w:r>
        <w:rPr>
          <w:rFonts w:hAnsi="Century" w:hint="eastAsia"/>
        </w:rPr>
        <w:t>②</w:t>
      </w:r>
      <w:r w:rsidR="00EF0C57">
        <w:rPr>
          <w:rFonts w:hAnsi="Century" w:hint="eastAsia"/>
        </w:rPr>
        <w:t>大阪府知事から</w:t>
      </w:r>
      <w:r w:rsidR="00EF0C57">
        <w:rPr>
          <w:rFonts w:hAnsi="Century"/>
        </w:rPr>
        <w:t>、当該施設の使用制限や使用停止に係る要請がなされた場合</w:t>
      </w:r>
      <w:r w:rsidR="00EF0C57">
        <w:rPr>
          <w:rFonts w:hAnsi="Century" w:hint="eastAsia"/>
        </w:rPr>
        <w:t>には、</w:t>
      </w:r>
      <w:r w:rsidR="00CB7260">
        <w:rPr>
          <w:rFonts w:hAnsi="Century" w:hint="eastAsia"/>
        </w:rPr>
        <w:t>その要請に踏まえた</w:t>
      </w:r>
      <w:r w:rsidR="00CB7260">
        <w:rPr>
          <w:rFonts w:hAnsi="Century"/>
        </w:rPr>
        <w:t>対応を検討</w:t>
      </w:r>
      <w:r w:rsidR="00CB7260">
        <w:rPr>
          <w:rFonts w:hAnsi="Century" w:hint="eastAsia"/>
        </w:rPr>
        <w:t>する</w:t>
      </w:r>
      <w:r w:rsidR="00CB7260">
        <w:rPr>
          <w:rFonts w:hAnsi="Century"/>
        </w:rPr>
        <w:t>必要があること。</w:t>
      </w:r>
    </w:p>
    <w:p w:rsidR="00CB7260" w:rsidRDefault="00CB7260" w:rsidP="00CB7260">
      <w:pPr>
        <w:pStyle w:val="Default"/>
        <w:ind w:leftChars="100" w:left="450" w:hangingChars="100" w:hanging="24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この場合においても、特に支援が必要な利用者に対</w:t>
      </w:r>
      <w:r>
        <w:rPr>
          <w:rFonts w:hAnsi="Century" w:hint="eastAsia"/>
        </w:rPr>
        <w:t>する</w:t>
      </w:r>
      <w:r>
        <w:rPr>
          <w:rFonts w:hAnsi="Century"/>
        </w:rPr>
        <w:t>支援</w:t>
      </w:r>
      <w:r>
        <w:rPr>
          <w:rFonts w:hAnsi="Century" w:hint="eastAsia"/>
        </w:rPr>
        <w:t>について検討すること。</w:t>
      </w:r>
    </w:p>
    <w:p w:rsidR="007831AF" w:rsidRDefault="00CB7260" w:rsidP="009162CD">
      <w:pPr>
        <w:pStyle w:val="Default"/>
        <w:ind w:leftChars="100" w:left="450" w:hangingChars="100" w:hanging="240"/>
        <w:rPr>
          <w:rFonts w:hAnsi="Century"/>
        </w:rPr>
      </w:pPr>
      <w:r>
        <w:rPr>
          <w:rFonts w:hAnsi="Century" w:hint="eastAsia"/>
        </w:rPr>
        <w:t>③休業する</w:t>
      </w:r>
      <w:r>
        <w:rPr>
          <w:rFonts w:hAnsi="Century"/>
        </w:rPr>
        <w:t>事業所は、</w:t>
      </w:r>
      <w:r>
        <w:rPr>
          <w:rFonts w:hAnsi="Century" w:hint="eastAsia"/>
        </w:rPr>
        <w:t>市町村や</w:t>
      </w:r>
      <w:r>
        <w:rPr>
          <w:rFonts w:hAnsi="Century"/>
        </w:rPr>
        <w:t>相談支援事業所、保健所等と連携し、利用者</w:t>
      </w:r>
      <w:r>
        <w:rPr>
          <w:rFonts w:hAnsi="Century" w:hint="eastAsia"/>
        </w:rPr>
        <w:t>に対し休業の事実や代替</w:t>
      </w:r>
      <w:r>
        <w:rPr>
          <w:rFonts w:hAnsi="Century"/>
        </w:rPr>
        <w:t>サービスの確保</w:t>
      </w:r>
      <w:r>
        <w:rPr>
          <w:rFonts w:hAnsi="Century" w:hint="eastAsia"/>
        </w:rPr>
        <w:t>等について</w:t>
      </w:r>
      <w:r>
        <w:rPr>
          <w:rFonts w:hAnsi="Century"/>
        </w:rPr>
        <w:t>丁寧な説明を行うこと。</w:t>
      </w:r>
    </w:p>
    <w:p w:rsidR="007831AF" w:rsidRDefault="007831AF" w:rsidP="00440B5E">
      <w:pPr>
        <w:pStyle w:val="Default"/>
        <w:ind w:leftChars="100" w:left="450" w:hangingChars="100" w:hanging="24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666ACD" w:rsidRPr="00666ACD" w:rsidRDefault="00666ACD" w:rsidP="008D1375">
      <w:pPr>
        <w:pStyle w:val="Default"/>
        <w:ind w:firstLineChars="100" w:firstLine="240"/>
        <w:rPr>
          <w:rFonts w:hAnsi="Century"/>
        </w:rPr>
      </w:pPr>
    </w:p>
    <w:p w:rsidR="008D1375" w:rsidRDefault="008D1375" w:rsidP="008D1375">
      <w:pPr>
        <w:pStyle w:val="Default"/>
        <w:rPr>
          <w:rFonts w:hAnsi="Century"/>
        </w:rPr>
      </w:pPr>
      <w:r w:rsidRPr="00665717"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A332" wp14:editId="08527A7A">
                <wp:simplePos x="0" y="0"/>
                <wp:positionH relativeFrom="column">
                  <wp:posOffset>2529840</wp:posOffset>
                </wp:positionH>
                <wp:positionV relativeFrom="paragraph">
                  <wp:posOffset>6350</wp:posOffset>
                </wp:positionV>
                <wp:extent cx="3362325" cy="1400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3AE522" id="正方形/長方形 1" o:spid="_x0000_s1026" style="position:absolute;left:0;text-align:left;margin-left:199.2pt;margin-top:.5pt;width:264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umigIAAOc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" filled="f" strokecolor="windowText" strokeweight="1pt"/>
            </w:pict>
          </mc:Fallback>
        </mc:AlternateContent>
      </w:r>
      <w:r>
        <w:rPr>
          <w:rFonts w:hAnsi="Century" w:hint="eastAsia"/>
        </w:rPr>
        <w:t xml:space="preserve">　　</w:t>
      </w:r>
      <w:r>
        <w:rPr>
          <w:rFonts w:hAnsi="Century"/>
        </w:rPr>
        <w:t xml:space="preserve">　　　　　　　　　　　　　　　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【</w:t>
      </w:r>
      <w:r>
        <w:rPr>
          <w:rFonts w:hAnsi="Century" w:hint="eastAsia"/>
        </w:rPr>
        <w:t>問い合わせ先</w:t>
      </w:r>
      <w:r>
        <w:rPr>
          <w:rFonts w:hAnsi="Century"/>
        </w:rPr>
        <w:t>】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寝屋川市福祉部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</w:t>
      </w:r>
      <w:r>
        <w:rPr>
          <w:rFonts w:hAnsi="Century" w:hint="eastAsia"/>
        </w:rPr>
        <w:t>障害福祉課</w:t>
      </w:r>
      <w:r>
        <w:rPr>
          <w:rFonts w:hAnsi="Century"/>
        </w:rPr>
        <w:t xml:space="preserve">　TEL</w:t>
      </w:r>
      <w:r>
        <w:rPr>
          <w:rFonts w:hAnsi="Century" w:hint="eastAsia"/>
        </w:rPr>
        <w:t xml:space="preserve">　</w:t>
      </w:r>
      <w:r>
        <w:rPr>
          <w:rFonts w:hAnsi="Century"/>
        </w:rPr>
        <w:t>072－</w:t>
      </w:r>
      <w:r w:rsidR="0061339C">
        <w:rPr>
          <w:rFonts w:hAnsi="Century"/>
        </w:rPr>
        <w:t>8</w:t>
      </w:r>
      <w:r w:rsidR="0061339C">
        <w:rPr>
          <w:rFonts w:hAnsi="Century" w:hint="eastAsia"/>
        </w:rPr>
        <w:t>12</w:t>
      </w:r>
      <w:r w:rsidR="0061339C">
        <w:rPr>
          <w:rFonts w:hAnsi="Century"/>
        </w:rPr>
        <w:t>-2026</w:t>
      </w:r>
    </w:p>
    <w:p w:rsidR="008D1375" w:rsidRPr="008D1375" w:rsidRDefault="008D1375" w:rsidP="00D23CD0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　　　　　　</w:t>
      </w:r>
      <w:r>
        <w:rPr>
          <w:rFonts w:hAnsi="Century" w:hint="eastAsia"/>
        </w:rPr>
        <w:t>FAX</w:t>
      </w:r>
      <w:r>
        <w:rPr>
          <w:rFonts w:hAnsi="Century"/>
        </w:rPr>
        <w:t xml:space="preserve">　072</w:t>
      </w:r>
      <w:r>
        <w:rPr>
          <w:rFonts w:hAnsi="Century" w:hint="eastAsia"/>
        </w:rPr>
        <w:t>―</w:t>
      </w:r>
      <w:r>
        <w:rPr>
          <w:rFonts w:hAnsi="Century"/>
        </w:rPr>
        <w:t>812</w:t>
      </w:r>
      <w:r>
        <w:rPr>
          <w:rFonts w:hAnsi="Century" w:hint="eastAsia"/>
        </w:rPr>
        <w:t>―</w:t>
      </w:r>
      <w:r>
        <w:rPr>
          <w:rFonts w:hAnsi="Century"/>
        </w:rPr>
        <w:t>2118</w:t>
      </w:r>
    </w:p>
    <w:p w:rsidR="00552731" w:rsidRPr="00552731" w:rsidRDefault="00552731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552731" w:rsidRPr="00552731" w:rsidRDefault="00552731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552731" w:rsidRPr="00552731" w:rsidRDefault="00552731" w:rsidP="00771A8A">
      <w:pPr>
        <w:pStyle w:val="Default"/>
        <w:ind w:firstLineChars="100" w:firstLine="240"/>
        <w:rPr>
          <w:rFonts w:hAnsi="Century"/>
        </w:rPr>
      </w:pPr>
    </w:p>
    <w:p w:rsidR="00771A8A" w:rsidRPr="00552731" w:rsidRDefault="00771A8A" w:rsidP="00D7741D">
      <w:pPr>
        <w:pStyle w:val="Default"/>
        <w:ind w:firstLineChars="100" w:firstLine="240"/>
        <w:rPr>
          <w:rFonts w:hAnsi="Century"/>
        </w:rPr>
      </w:pPr>
    </w:p>
    <w:p w:rsidR="00EC3F01" w:rsidRPr="00552731" w:rsidRDefault="00EC3F01" w:rsidP="00DF6F22">
      <w:pPr>
        <w:pStyle w:val="Default"/>
        <w:rPr>
          <w:rFonts w:hAnsi="Century"/>
        </w:rPr>
      </w:pPr>
    </w:p>
    <w:p w:rsidR="00EC3F01" w:rsidRPr="00552731" w:rsidRDefault="00EC3F01" w:rsidP="00DF6F22">
      <w:pPr>
        <w:pStyle w:val="Default"/>
        <w:rPr>
          <w:rFonts w:hAnsi="Century"/>
        </w:rPr>
      </w:pPr>
    </w:p>
    <w:p w:rsidR="00DF6F22" w:rsidRDefault="00DF6F22" w:rsidP="00771A8A">
      <w:pPr>
        <w:pStyle w:val="Default"/>
        <w:ind w:firstLineChars="2000" w:firstLine="4400"/>
        <w:rPr>
          <w:rFonts w:ascii="Century" w:hAnsi="Century" w:cs="Century"/>
          <w:sz w:val="22"/>
          <w:szCs w:val="22"/>
        </w:rPr>
      </w:pPr>
    </w:p>
    <w:sectPr w:rsidR="00DF6F22" w:rsidSect="00725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70" w:rsidRDefault="00EB1970" w:rsidP="00AE1C7C">
      <w:r>
        <w:separator/>
      </w:r>
    </w:p>
  </w:endnote>
  <w:endnote w:type="continuationSeparator" w:id="0">
    <w:p w:rsidR="00EB1970" w:rsidRDefault="00EB1970" w:rsidP="00AE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70" w:rsidRDefault="00EB1970" w:rsidP="00AE1C7C">
      <w:r>
        <w:separator/>
      </w:r>
    </w:p>
  </w:footnote>
  <w:footnote w:type="continuationSeparator" w:id="0">
    <w:p w:rsidR="00EB1970" w:rsidRDefault="00EB1970" w:rsidP="00AE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22"/>
    <w:rsid w:val="000D2769"/>
    <w:rsid w:val="001A23B1"/>
    <w:rsid w:val="001A29A0"/>
    <w:rsid w:val="001F596F"/>
    <w:rsid w:val="0020443F"/>
    <w:rsid w:val="002F26F0"/>
    <w:rsid w:val="00350963"/>
    <w:rsid w:val="0037344C"/>
    <w:rsid w:val="00397340"/>
    <w:rsid w:val="003E0EF3"/>
    <w:rsid w:val="00440B5E"/>
    <w:rsid w:val="00454F55"/>
    <w:rsid w:val="00487E67"/>
    <w:rsid w:val="004913D2"/>
    <w:rsid w:val="004C7D46"/>
    <w:rsid w:val="00552731"/>
    <w:rsid w:val="00562FBD"/>
    <w:rsid w:val="0059138B"/>
    <w:rsid w:val="0061339C"/>
    <w:rsid w:val="00666ACD"/>
    <w:rsid w:val="006769D2"/>
    <w:rsid w:val="006E0FA0"/>
    <w:rsid w:val="00702A8F"/>
    <w:rsid w:val="007252D5"/>
    <w:rsid w:val="007314D4"/>
    <w:rsid w:val="00734C93"/>
    <w:rsid w:val="007367A6"/>
    <w:rsid w:val="00755D2B"/>
    <w:rsid w:val="00771A8A"/>
    <w:rsid w:val="007831AF"/>
    <w:rsid w:val="007C2CB3"/>
    <w:rsid w:val="008439B7"/>
    <w:rsid w:val="00887C3F"/>
    <w:rsid w:val="008B2864"/>
    <w:rsid w:val="008D1375"/>
    <w:rsid w:val="008F5483"/>
    <w:rsid w:val="009162CD"/>
    <w:rsid w:val="009473FD"/>
    <w:rsid w:val="00990EF0"/>
    <w:rsid w:val="009E496D"/>
    <w:rsid w:val="00AE0762"/>
    <w:rsid w:val="00AE1C7C"/>
    <w:rsid w:val="00AF557F"/>
    <w:rsid w:val="00C11701"/>
    <w:rsid w:val="00C25A02"/>
    <w:rsid w:val="00C805D6"/>
    <w:rsid w:val="00C96171"/>
    <w:rsid w:val="00CB7260"/>
    <w:rsid w:val="00D23CD0"/>
    <w:rsid w:val="00D47B16"/>
    <w:rsid w:val="00D627EB"/>
    <w:rsid w:val="00D7741D"/>
    <w:rsid w:val="00D83CEF"/>
    <w:rsid w:val="00DC1D73"/>
    <w:rsid w:val="00DF6F22"/>
    <w:rsid w:val="00E21512"/>
    <w:rsid w:val="00E32C4A"/>
    <w:rsid w:val="00E349E3"/>
    <w:rsid w:val="00EB1970"/>
    <w:rsid w:val="00EC3F01"/>
    <w:rsid w:val="00EC6285"/>
    <w:rsid w:val="00EF0C57"/>
    <w:rsid w:val="00F14172"/>
    <w:rsid w:val="00F143D3"/>
    <w:rsid w:val="00F3407F"/>
    <w:rsid w:val="00F7733B"/>
    <w:rsid w:val="00F9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A8E94-4B12-4662-9BC6-6AADA55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F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C7C"/>
  </w:style>
  <w:style w:type="paragraph" w:styleId="a7">
    <w:name w:val="footer"/>
    <w:basedOn w:val="a"/>
    <w:link w:val="a8"/>
    <w:uiPriority w:val="99"/>
    <w:unhideWhenUsed/>
    <w:rsid w:val="00AE1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A43B-EC6E-4B66-A9AB-415AC35C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sgfk23</dc:creator>
  <cp:keywords/>
  <dc:description/>
  <cp:lastModifiedBy>寝屋川市</cp:lastModifiedBy>
  <cp:revision>3</cp:revision>
  <cp:lastPrinted>2020-04-10T03:06:00Z</cp:lastPrinted>
  <dcterms:created xsi:type="dcterms:W3CDTF">2020-04-10T03:49:00Z</dcterms:created>
  <dcterms:modified xsi:type="dcterms:W3CDTF">2020-04-15T00:09:00Z</dcterms:modified>
</cp:coreProperties>
</file>