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99D" w:rsidRPr="008516EA" w:rsidRDefault="00B0299D" w:rsidP="00B0299D">
      <w:pPr>
        <w:jc w:val="center"/>
        <w:rPr>
          <w:b/>
          <w:sz w:val="32"/>
        </w:rPr>
      </w:pPr>
      <w:r w:rsidRPr="008516EA">
        <w:rPr>
          <w:rFonts w:hint="eastAsia"/>
          <w:b/>
          <w:sz w:val="32"/>
        </w:rPr>
        <w:t>誓　約　書</w:t>
      </w:r>
    </w:p>
    <w:p w:rsidR="00B0299D" w:rsidRDefault="00B0299D" w:rsidP="00B0299D">
      <w:r>
        <w:tab/>
      </w:r>
      <w:r>
        <w:tab/>
      </w:r>
      <w:r>
        <w:tab/>
      </w:r>
      <w:r>
        <w:tab/>
      </w:r>
    </w:p>
    <w:p w:rsidR="00B0299D" w:rsidRDefault="00B0299D" w:rsidP="00B0299D">
      <w:r>
        <w:rPr>
          <w:rFonts w:hint="eastAsia"/>
        </w:rPr>
        <w:t>（あて先）寝屋川市長</w:t>
      </w:r>
      <w:r>
        <w:tab/>
      </w:r>
      <w:r>
        <w:tab/>
      </w:r>
      <w:r>
        <w:tab/>
      </w:r>
      <w:r>
        <w:tab/>
      </w:r>
    </w:p>
    <w:p w:rsidR="00B0299D" w:rsidRDefault="00B0299D" w:rsidP="00B0299D">
      <w:r>
        <w:tab/>
      </w:r>
      <w:r>
        <w:tab/>
      </w:r>
      <w:r>
        <w:tab/>
      </w:r>
      <w:r>
        <w:tab/>
      </w:r>
    </w:p>
    <w:p w:rsidR="00B0299D" w:rsidRDefault="00B0299D" w:rsidP="00B0299D">
      <w:r>
        <w:rPr>
          <w:rFonts w:hint="eastAsia"/>
        </w:rPr>
        <w:t xml:space="preserve">　寝屋川市地域協働基礎交付金の交付申請にあたり、「寝屋川市暴力団排除条例（平成</w:t>
      </w:r>
      <w:r>
        <w:t>25年寝屋川市条例第20号）に規定する暴力団員でない者又は暴力団若しくは暴力団員と密接な関係を有しない者」であることを誓約します。</w:t>
      </w:r>
      <w:r>
        <w:tab/>
      </w:r>
      <w:r>
        <w:tab/>
      </w:r>
      <w:r>
        <w:tab/>
      </w:r>
      <w:r>
        <w:tab/>
      </w:r>
      <w:bookmarkStart w:id="0" w:name="_GoBack"/>
      <w:bookmarkEnd w:id="0"/>
    </w:p>
    <w:p w:rsidR="00B0299D" w:rsidRDefault="00B0299D" w:rsidP="00B0299D">
      <w:r>
        <w:tab/>
      </w:r>
      <w:r>
        <w:tab/>
      </w:r>
      <w:r>
        <w:tab/>
      </w:r>
      <w:r>
        <w:tab/>
      </w:r>
    </w:p>
    <w:p w:rsidR="00B0299D" w:rsidRDefault="00B0299D" w:rsidP="00B0299D">
      <w:pPr>
        <w:jc w:val="right"/>
      </w:pPr>
      <w:r>
        <w:rPr>
          <w:rFonts w:hint="eastAsia"/>
        </w:rPr>
        <w:t>以上</w:t>
      </w:r>
    </w:p>
    <w:p w:rsidR="00B0299D" w:rsidRDefault="00B0299D" w:rsidP="00B0299D">
      <w:r>
        <w:tab/>
      </w:r>
      <w:r>
        <w:tab/>
      </w:r>
      <w:r>
        <w:tab/>
      </w:r>
      <w:r>
        <w:tab/>
      </w:r>
    </w:p>
    <w:p w:rsidR="00B0299D" w:rsidRDefault="00B0299D" w:rsidP="00B0299D">
      <w:r>
        <w:tab/>
      </w:r>
      <w:r>
        <w:tab/>
      </w:r>
      <w:r>
        <w:tab/>
      </w:r>
      <w:r>
        <w:tab/>
      </w:r>
    </w:p>
    <w:p w:rsidR="00B0299D" w:rsidRDefault="00B0299D" w:rsidP="008516EA">
      <w:pPr>
        <w:ind w:firstLineChars="300" w:firstLine="756"/>
        <w:jc w:val="left"/>
      </w:pPr>
      <w:r>
        <w:rPr>
          <w:rFonts w:hint="eastAsia"/>
        </w:rPr>
        <w:t>令和　　　年　　　月　　　日</w:t>
      </w:r>
    </w:p>
    <w:p w:rsidR="00B0299D" w:rsidRDefault="00B0299D" w:rsidP="00B0299D"/>
    <w:p w:rsidR="00B0299D" w:rsidRDefault="00B0299D" w:rsidP="008516EA">
      <w:pPr>
        <w:spacing w:line="360" w:lineRule="auto"/>
        <w:ind w:firstLineChars="1575" w:firstLine="3968"/>
      </w:pPr>
      <w:r>
        <w:rPr>
          <w:rFonts w:hint="eastAsia"/>
        </w:rPr>
        <w:t>協議会名</w:t>
      </w:r>
      <w:r>
        <w:rPr>
          <w:rFonts w:hint="eastAsia"/>
        </w:rPr>
        <w:t xml:space="preserve">　</w:t>
      </w:r>
      <w:r w:rsidRPr="00B0299D">
        <w:rPr>
          <w:rFonts w:hint="eastAsia"/>
          <w:u w:val="single"/>
        </w:rPr>
        <w:t xml:space="preserve">　　　　</w:t>
      </w:r>
      <w:r w:rsidR="008516EA">
        <w:rPr>
          <w:rFonts w:hint="eastAsia"/>
          <w:u w:val="single"/>
        </w:rPr>
        <w:t xml:space="preserve">　</w:t>
      </w:r>
      <w:r w:rsidRPr="00B0299D">
        <w:rPr>
          <w:rFonts w:hint="eastAsia"/>
          <w:u w:val="single"/>
        </w:rPr>
        <w:t xml:space="preserve">　　　　　　　　</w:t>
      </w:r>
      <w:r>
        <w:rPr>
          <w:rFonts w:hint="eastAsia"/>
          <w:u w:val="single"/>
        </w:rPr>
        <w:t xml:space="preserve">　</w:t>
      </w:r>
      <w:r w:rsidRPr="00B0299D">
        <w:rPr>
          <w:rFonts w:hint="eastAsia"/>
          <w:u w:val="single"/>
        </w:rPr>
        <w:t xml:space="preserve">　</w:t>
      </w:r>
    </w:p>
    <w:p w:rsidR="00B0299D" w:rsidRDefault="00B0299D" w:rsidP="008516EA">
      <w:pPr>
        <w:spacing w:line="360" w:lineRule="auto"/>
        <w:ind w:firstLineChars="1575" w:firstLine="3968"/>
      </w:pPr>
      <w:r>
        <w:rPr>
          <w:rFonts w:hint="eastAsia"/>
        </w:rPr>
        <w:t>代表者氏名</w:t>
      </w:r>
      <w:r w:rsidRPr="00B0299D">
        <w:rPr>
          <w:u w:val="single"/>
        </w:rPr>
        <w:t xml:space="preserve">　　</w:t>
      </w:r>
      <w:r w:rsidRPr="00B0299D">
        <w:rPr>
          <w:u w:val="single"/>
        </w:rPr>
        <w:tab/>
      </w:r>
      <w:r w:rsidRPr="00B0299D">
        <w:rPr>
          <w:u w:val="single"/>
        </w:rPr>
        <w:tab/>
      </w:r>
      <w:r w:rsidRPr="00B0299D">
        <w:rPr>
          <w:u w:val="single"/>
        </w:rPr>
        <w:tab/>
      </w:r>
      <w:r>
        <w:rPr>
          <w:rFonts w:hint="eastAsia"/>
          <w:u w:val="single"/>
        </w:rPr>
        <w:t xml:space="preserve">　　　</w:t>
      </w:r>
      <w:r w:rsidRPr="00B0299D">
        <w:rPr>
          <w:u w:val="single"/>
        </w:rPr>
        <w:tab/>
      </w:r>
      <w:r>
        <w:rPr>
          <w:rFonts w:hint="eastAsia"/>
          <w:u w:val="single"/>
        </w:rPr>
        <w:t xml:space="preserve">　　　</w:t>
      </w:r>
    </w:p>
    <w:p w:rsidR="00B0299D" w:rsidRDefault="00B0299D" w:rsidP="008516EA">
      <w:pPr>
        <w:spacing w:line="360" w:lineRule="auto"/>
        <w:ind w:right="-2" w:firstLineChars="1575" w:firstLine="3968"/>
      </w:pPr>
      <w:r>
        <w:rPr>
          <w:rFonts w:hint="eastAsia"/>
        </w:rPr>
        <w:t>代表者住所</w:t>
      </w:r>
      <w:r w:rsidRPr="00B0299D">
        <w:rPr>
          <w:rFonts w:hint="eastAsia"/>
          <w:u w:val="single"/>
        </w:rPr>
        <w:t xml:space="preserve">　　　　　　</w:t>
      </w:r>
      <w:r w:rsidRPr="00B0299D">
        <w:rPr>
          <w:u w:val="single"/>
        </w:rPr>
        <w:t xml:space="preserve"> 　　　　　　</w:t>
      </w:r>
      <w:r w:rsidRPr="00B0299D">
        <w:rPr>
          <w:u w:val="single"/>
        </w:rPr>
        <w:tab/>
      </w:r>
      <w:r>
        <w:rPr>
          <w:rFonts w:hint="eastAsia"/>
          <w:u w:val="single"/>
        </w:rPr>
        <w:t xml:space="preserve">　　　</w:t>
      </w:r>
    </w:p>
    <w:p w:rsidR="00B0299D" w:rsidRDefault="00B0299D" w:rsidP="00B0299D">
      <w:pPr>
        <w:spacing w:line="320" w:lineRule="exact"/>
      </w:pPr>
    </w:p>
    <w:p w:rsidR="00B0299D" w:rsidRDefault="00B0299D" w:rsidP="00B0299D">
      <w:pPr>
        <w:spacing w:line="320" w:lineRule="exact"/>
      </w:pPr>
    </w:p>
    <w:p w:rsidR="00B0299D" w:rsidRDefault="00B0299D" w:rsidP="00B0299D">
      <w:pPr>
        <w:spacing w:line="360" w:lineRule="exact"/>
      </w:pPr>
      <w:r>
        <w:rPr>
          <w:rFonts w:hint="eastAsia"/>
        </w:rPr>
        <w:t>参　考</w:t>
      </w:r>
      <w:r>
        <w:tab/>
      </w:r>
      <w:r>
        <w:tab/>
      </w:r>
      <w:r>
        <w:tab/>
      </w:r>
      <w:r>
        <w:tab/>
      </w:r>
    </w:p>
    <w:p w:rsidR="00B0299D" w:rsidRDefault="00B0299D" w:rsidP="00B0299D">
      <w:pPr>
        <w:spacing w:line="360" w:lineRule="exact"/>
      </w:pPr>
      <w:r>
        <w:rPr>
          <w:rFonts w:hint="eastAsia"/>
        </w:rPr>
        <w:t>寝屋川市暴力団排除条例（抜粋）</w:t>
      </w:r>
      <w:r>
        <w:tab/>
      </w:r>
      <w:r>
        <w:tab/>
      </w:r>
      <w:r>
        <w:tab/>
      </w:r>
      <w:r>
        <w:tab/>
      </w:r>
    </w:p>
    <w:p w:rsidR="00B0299D" w:rsidRDefault="00B0299D" w:rsidP="00B0299D">
      <w:pPr>
        <w:spacing w:line="360" w:lineRule="exact"/>
      </w:pPr>
      <w:r>
        <w:rPr>
          <w:rFonts w:hint="eastAsia"/>
        </w:rPr>
        <w:t>第２条　この条例において、次の各号に掲げる用語の意義は、当該各号に定めるところによる。</w:t>
      </w:r>
      <w:r>
        <w:tab/>
      </w:r>
      <w:r>
        <w:tab/>
      </w:r>
      <w:r>
        <w:tab/>
      </w:r>
      <w:r>
        <w:tab/>
      </w:r>
    </w:p>
    <w:p w:rsidR="00B0299D" w:rsidRDefault="00B0299D" w:rsidP="00B0299D">
      <w:pPr>
        <w:spacing w:line="360" w:lineRule="exact"/>
      </w:pPr>
      <w:r>
        <w:rPr>
          <w:rFonts w:hint="eastAsia"/>
        </w:rPr>
        <w:t xml:space="preserve">　⑴　（略）</w:t>
      </w:r>
      <w:r>
        <w:tab/>
      </w:r>
      <w:r>
        <w:tab/>
      </w:r>
      <w:r>
        <w:tab/>
      </w:r>
      <w:r>
        <w:tab/>
      </w:r>
    </w:p>
    <w:p w:rsidR="00B0299D" w:rsidRDefault="00B0299D" w:rsidP="00B0299D">
      <w:pPr>
        <w:spacing w:line="360" w:lineRule="exact"/>
        <w:ind w:left="504" w:hangingChars="200" w:hanging="504"/>
      </w:pPr>
      <w:r>
        <w:rPr>
          <w:rFonts w:hint="eastAsia"/>
        </w:rPr>
        <w:t xml:space="preserve">　⑵　暴力団　暴力団員による不当な行為の防止等に関する法律（平成３年法律第</w:t>
      </w:r>
      <w:r>
        <w:t>77号。以下「法」とい</w:t>
      </w:r>
      <w:r>
        <w:rPr>
          <w:rFonts w:hint="eastAsia"/>
        </w:rPr>
        <w:t>う。）第２条第２号に規定する暴力団をいう。</w:t>
      </w:r>
    </w:p>
    <w:p w:rsidR="00B0299D" w:rsidRDefault="00B0299D" w:rsidP="00B0299D">
      <w:pPr>
        <w:spacing w:line="360" w:lineRule="exact"/>
      </w:pPr>
      <w:r>
        <w:rPr>
          <w:rFonts w:hint="eastAsia"/>
        </w:rPr>
        <w:t xml:space="preserve">　⑶　暴力団員　法第２条第６号に規定する暴力団員をいう。</w:t>
      </w:r>
    </w:p>
    <w:p w:rsidR="00B0299D" w:rsidRDefault="00B0299D" w:rsidP="00B0299D">
      <w:pPr>
        <w:spacing w:line="360" w:lineRule="exact"/>
      </w:pPr>
      <w:r>
        <w:rPr>
          <w:rFonts w:hint="eastAsia"/>
        </w:rPr>
        <w:t xml:space="preserve">　⑷　（略）</w:t>
      </w:r>
      <w:r>
        <w:tab/>
      </w:r>
      <w:r>
        <w:tab/>
      </w:r>
      <w:r>
        <w:tab/>
      </w:r>
      <w:r>
        <w:tab/>
      </w:r>
    </w:p>
    <w:p w:rsidR="00B0299D" w:rsidRDefault="00B0299D" w:rsidP="00B0299D">
      <w:pPr>
        <w:spacing w:line="360" w:lineRule="exact"/>
        <w:ind w:left="504" w:hangingChars="200" w:hanging="504"/>
      </w:pPr>
      <w:r>
        <w:rPr>
          <w:rFonts w:hint="eastAsia"/>
        </w:rPr>
        <w:t xml:space="preserve">　⑸　暴力団密接関係者　暴力団又は暴力団員と密接な関係を有するものとして大阪府暴力団排除条例施行規則（平成</w:t>
      </w:r>
      <w:r>
        <w:t>23年大阪府公安委員会規則第３号）第３条に規定する者をいう。</w:t>
      </w:r>
      <w:r>
        <w:tab/>
      </w:r>
      <w:r>
        <w:tab/>
      </w:r>
    </w:p>
    <w:p w:rsidR="00643DB1" w:rsidRDefault="00B0299D" w:rsidP="00B0299D">
      <w:pPr>
        <w:spacing w:line="320" w:lineRule="exact"/>
        <w:ind w:left="504" w:hangingChars="200" w:hanging="504"/>
      </w:pPr>
      <w:r>
        <w:tab/>
      </w:r>
      <w:r>
        <w:tab/>
      </w:r>
    </w:p>
    <w:sectPr w:rsidR="00643DB1" w:rsidSect="001B1E4B">
      <w:pgSz w:w="11906" w:h="16838" w:code="9"/>
      <w:pgMar w:top="1418" w:right="1418" w:bottom="1418" w:left="1418" w:header="851" w:footer="992" w:gutter="0"/>
      <w:cols w:space="425"/>
      <w:docGrid w:type="linesAndChars" w:linePitch="466" w:charSpace="24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rawingGridHorizontalSpacing w:val="126"/>
  <w:drawingGridVerticalSpacing w:val="23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99D"/>
    <w:rsid w:val="001B1E4B"/>
    <w:rsid w:val="00643DB1"/>
    <w:rsid w:val="008516EA"/>
    <w:rsid w:val="00B02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78A62D"/>
  <w15:chartTrackingRefBased/>
  <w15:docId w15:val="{6217086E-856B-444D-AEB8-7283B7437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あすか</dc:creator>
  <cp:keywords/>
  <dc:description/>
  <cp:lastModifiedBy>田中　あすか</cp:lastModifiedBy>
  <cp:revision>1</cp:revision>
  <dcterms:created xsi:type="dcterms:W3CDTF">2023-02-22T02:04:00Z</dcterms:created>
  <dcterms:modified xsi:type="dcterms:W3CDTF">2023-02-22T02:09:00Z</dcterms:modified>
</cp:coreProperties>
</file>