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BFD" w:rsidRPr="00CF1671" w:rsidRDefault="00576BFD" w:rsidP="00576BFD">
      <w:pPr>
        <w:jc w:val="right"/>
        <w:rPr>
          <w:rFonts w:hAnsi="Times New Roman"/>
          <w:sz w:val="20"/>
          <w:szCs w:val="22"/>
        </w:rPr>
      </w:pPr>
      <w:r w:rsidRPr="00CF1671">
        <w:rPr>
          <w:rFonts w:hAnsi="Times New Roman" w:hint="eastAsia"/>
          <w:sz w:val="20"/>
          <w:szCs w:val="22"/>
        </w:rPr>
        <w:t>（様式</w:t>
      </w:r>
      <w:r w:rsidR="006D4CED">
        <w:rPr>
          <w:rFonts w:hAnsi="Times New Roman" w:hint="eastAsia"/>
          <w:sz w:val="20"/>
          <w:szCs w:val="22"/>
        </w:rPr>
        <w:t>1</w:t>
      </w:r>
      <w:r w:rsidR="006D4CED">
        <w:rPr>
          <w:rFonts w:hAnsi="Times New Roman"/>
          <w:sz w:val="20"/>
          <w:szCs w:val="22"/>
        </w:rPr>
        <w:t>1</w:t>
      </w:r>
      <w:r w:rsidRPr="00CF1671">
        <w:rPr>
          <w:rFonts w:hAnsi="Times New Roman" w:hint="eastAsia"/>
          <w:sz w:val="20"/>
          <w:szCs w:val="22"/>
        </w:rPr>
        <w:t>）</w:t>
      </w:r>
    </w:p>
    <w:p w:rsidR="00D81B81" w:rsidRDefault="00576BFD" w:rsidP="00704520">
      <w:pPr>
        <w:jc w:val="center"/>
        <w:rPr>
          <w:rFonts w:ascii="ＭＳ 明朝" w:hAnsi="ＭＳ 明朝"/>
          <w:sz w:val="28"/>
          <w:szCs w:val="28"/>
        </w:rPr>
      </w:pPr>
      <w:r w:rsidRPr="002536BF">
        <w:rPr>
          <w:rFonts w:ascii="ＭＳ 明朝" w:hAnsi="ＭＳ 明朝" w:hint="eastAsia"/>
          <w:sz w:val="28"/>
          <w:szCs w:val="28"/>
        </w:rPr>
        <w:t>障</w:t>
      </w:r>
      <w:r w:rsidR="00596F65">
        <w:rPr>
          <w:rFonts w:ascii="ＭＳ 明朝" w:hAnsi="ＭＳ 明朝" w:hint="eastAsia"/>
          <w:sz w:val="28"/>
          <w:szCs w:val="28"/>
        </w:rPr>
        <w:t>害</w:t>
      </w:r>
      <w:r w:rsidRPr="002536BF">
        <w:rPr>
          <w:rFonts w:ascii="ＭＳ 明朝" w:hAnsi="ＭＳ 明朝" w:hint="eastAsia"/>
          <w:sz w:val="28"/>
          <w:szCs w:val="28"/>
        </w:rPr>
        <w:t>者雇用状況報告書</w:t>
      </w:r>
    </w:p>
    <w:p w:rsidR="00576BFD" w:rsidRDefault="00576BFD" w:rsidP="00704520">
      <w:pPr>
        <w:jc w:val="center"/>
        <w:rPr>
          <w:rFonts w:ascii="ＭＳ 明朝" w:hAnsi="ＭＳ 明朝"/>
          <w:sz w:val="18"/>
          <w:szCs w:val="18"/>
        </w:rPr>
      </w:pPr>
      <w:r w:rsidRPr="00600E62">
        <w:rPr>
          <w:rFonts w:ascii="ＭＳ 明朝" w:hAnsi="ＭＳ 明朝" w:hint="eastAsia"/>
          <w:sz w:val="18"/>
          <w:szCs w:val="18"/>
        </w:rPr>
        <w:t>（</w:t>
      </w:r>
      <w:r w:rsidR="00D81B81" w:rsidRPr="00600E62">
        <w:rPr>
          <w:rFonts w:ascii="ＭＳ 明朝" w:hAnsi="ＭＳ 明朝" w:hint="eastAsia"/>
          <w:sz w:val="18"/>
          <w:szCs w:val="18"/>
        </w:rPr>
        <w:t>常用雇用労働者</w:t>
      </w:r>
      <w:r w:rsidR="00D81B81" w:rsidRPr="000465DD">
        <w:rPr>
          <w:rFonts w:ascii="ＭＳ 明朝" w:hAnsi="ＭＳ 明朝" w:hint="eastAsia"/>
          <w:sz w:val="18"/>
          <w:szCs w:val="18"/>
        </w:rPr>
        <w:t>4</w:t>
      </w:r>
      <w:r w:rsidR="00CE416A" w:rsidRPr="000465DD">
        <w:rPr>
          <w:rFonts w:ascii="ＭＳ 明朝" w:hAnsi="ＭＳ 明朝" w:hint="eastAsia"/>
          <w:sz w:val="18"/>
          <w:szCs w:val="18"/>
        </w:rPr>
        <w:t>3</w:t>
      </w:r>
      <w:r w:rsidR="00D81B81" w:rsidRPr="000465DD">
        <w:rPr>
          <w:rFonts w:ascii="ＭＳ 明朝" w:hAnsi="ＭＳ 明朝" w:hint="eastAsia"/>
          <w:sz w:val="18"/>
          <w:szCs w:val="18"/>
        </w:rPr>
        <w:t>.5</w:t>
      </w:r>
      <w:r w:rsidR="00D81B81" w:rsidRPr="00600E62">
        <w:rPr>
          <w:rFonts w:ascii="ＭＳ 明朝" w:hAnsi="ＭＳ 明朝" w:hint="eastAsia"/>
          <w:sz w:val="18"/>
          <w:szCs w:val="18"/>
        </w:rPr>
        <w:t>人未満の事業主用</w:t>
      </w:r>
      <w:r w:rsidRPr="00600E62">
        <w:rPr>
          <w:rFonts w:ascii="ＭＳ 明朝" w:hAnsi="ＭＳ 明朝" w:hint="eastAsia"/>
          <w:sz w:val="18"/>
          <w:szCs w:val="18"/>
        </w:rPr>
        <w:t>）</w:t>
      </w:r>
    </w:p>
    <w:p w:rsidR="006A6EC1" w:rsidRPr="00600E62" w:rsidRDefault="006A6EC1" w:rsidP="00704520">
      <w:pPr>
        <w:jc w:val="center"/>
        <w:rPr>
          <w:rFonts w:ascii="ＭＳ 明朝" w:hAnsi="ＭＳ 明朝"/>
          <w:sz w:val="28"/>
          <w:szCs w:val="28"/>
        </w:rPr>
      </w:pPr>
    </w:p>
    <w:p w:rsidR="00490114" w:rsidRDefault="006A6EC1" w:rsidP="006A6EC1">
      <w:pPr>
        <w:rPr>
          <w:rFonts w:ascii="ＭＳ 明朝" w:hAnsi="ＭＳ 明朝"/>
          <w:sz w:val="20"/>
          <w:szCs w:val="20"/>
        </w:rPr>
      </w:pPr>
      <w:r>
        <w:rPr>
          <w:rFonts w:ascii="ＭＳ 明朝" w:hAnsi="ＭＳ 明朝" w:hint="eastAsia"/>
          <w:sz w:val="20"/>
          <w:szCs w:val="20"/>
        </w:rPr>
        <w:t>（あて先）</w:t>
      </w:r>
      <w:r w:rsidR="00596F65">
        <w:rPr>
          <w:rFonts w:ascii="ＭＳ 明朝" w:hAnsi="ＭＳ 明朝" w:hint="eastAsia"/>
          <w:sz w:val="20"/>
          <w:szCs w:val="20"/>
        </w:rPr>
        <w:t>寝屋川市</w:t>
      </w:r>
    </w:p>
    <w:p w:rsidR="00576BFD" w:rsidRDefault="00576BFD" w:rsidP="00A328FA">
      <w:pPr>
        <w:jc w:val="right"/>
        <w:rPr>
          <w:szCs w:val="21"/>
        </w:rPr>
      </w:pPr>
      <w:r>
        <w:rPr>
          <w:rFonts w:hint="eastAsia"/>
          <w:szCs w:val="21"/>
        </w:rPr>
        <w:t>令和</w:t>
      </w:r>
      <w:r w:rsidR="00596F65">
        <w:rPr>
          <w:rFonts w:hint="eastAsia"/>
          <w:szCs w:val="21"/>
        </w:rPr>
        <w:t xml:space="preserve">　</w:t>
      </w:r>
      <w:r w:rsidR="00835AA6">
        <w:rPr>
          <w:rFonts w:hint="eastAsia"/>
          <w:szCs w:val="21"/>
        </w:rPr>
        <w:t xml:space="preserve">　</w:t>
      </w:r>
      <w:r w:rsidRPr="007F23B4">
        <w:rPr>
          <w:rFonts w:hint="eastAsia"/>
          <w:szCs w:val="21"/>
        </w:rPr>
        <w:t>年</w:t>
      </w:r>
      <w:r w:rsidR="00596F65">
        <w:rPr>
          <w:rFonts w:hint="eastAsia"/>
          <w:szCs w:val="21"/>
        </w:rPr>
        <w:t xml:space="preserve">　</w:t>
      </w:r>
      <w:r w:rsidR="00835AA6">
        <w:rPr>
          <w:rFonts w:hint="eastAsia"/>
          <w:szCs w:val="21"/>
        </w:rPr>
        <w:t xml:space="preserve">　</w:t>
      </w:r>
      <w:r w:rsidRPr="007F23B4">
        <w:rPr>
          <w:rFonts w:hint="eastAsia"/>
          <w:szCs w:val="21"/>
        </w:rPr>
        <w:t>月</w:t>
      </w:r>
      <w:r w:rsidR="00596F65">
        <w:rPr>
          <w:rFonts w:hint="eastAsia"/>
          <w:szCs w:val="21"/>
        </w:rPr>
        <w:t xml:space="preserve">　</w:t>
      </w:r>
      <w:r w:rsidR="00835AA6">
        <w:rPr>
          <w:rFonts w:hint="eastAsia"/>
          <w:szCs w:val="21"/>
        </w:rPr>
        <w:t xml:space="preserve">　</w:t>
      </w:r>
      <w:r>
        <w:rPr>
          <w:rFonts w:hint="eastAsia"/>
          <w:szCs w:val="21"/>
        </w:rPr>
        <w:t>日現在</w:t>
      </w:r>
    </w:p>
    <w:p w:rsidR="006A6EC1" w:rsidRDefault="006A6EC1" w:rsidP="00A328FA">
      <w:pPr>
        <w:jc w:val="right"/>
        <w:rPr>
          <w:szCs w:val="21"/>
        </w:rPr>
      </w:pPr>
    </w:p>
    <w:p w:rsidR="006A6EC1" w:rsidRDefault="006A6EC1" w:rsidP="00A328FA">
      <w:pPr>
        <w:jc w:val="right"/>
        <w:rPr>
          <w:szCs w:val="21"/>
        </w:rPr>
      </w:pPr>
    </w:p>
    <w:p w:rsidR="006A6EC1" w:rsidRPr="00B12F00" w:rsidRDefault="006A6EC1" w:rsidP="006A6EC1">
      <w:pPr>
        <w:spacing w:line="360" w:lineRule="auto"/>
        <w:ind w:right="566"/>
        <w:jc w:val="center"/>
        <w:rPr>
          <w:rFonts w:ascii="ＭＳ 明朝" w:hAnsi="ＭＳ 明朝"/>
          <w:sz w:val="22"/>
          <w:szCs w:val="22"/>
        </w:rPr>
      </w:pPr>
      <w:r w:rsidRPr="00B12F00">
        <w:rPr>
          <w:rFonts w:ascii="ＭＳ 明朝" w:hAnsi="ＭＳ 明朝" w:hint="eastAsia"/>
          <w:sz w:val="22"/>
          <w:szCs w:val="22"/>
        </w:rPr>
        <w:t>所 在 地</w:t>
      </w:r>
    </w:p>
    <w:p w:rsidR="006A6EC1" w:rsidRPr="00B12F00" w:rsidRDefault="006A6EC1" w:rsidP="006A6EC1">
      <w:pPr>
        <w:spacing w:line="360" w:lineRule="auto"/>
        <w:ind w:right="720" w:firstLineChars="1400" w:firstLine="3080"/>
        <w:rPr>
          <w:rFonts w:ascii="ＭＳ 明朝" w:hAnsi="ＭＳ 明朝"/>
          <w:sz w:val="22"/>
          <w:szCs w:val="22"/>
        </w:rPr>
      </w:pPr>
      <w:r w:rsidRPr="00B12F00">
        <w:rPr>
          <w:rFonts w:ascii="ＭＳ 明朝" w:hAnsi="ＭＳ 明朝" w:hint="eastAsia"/>
          <w:sz w:val="22"/>
          <w:szCs w:val="22"/>
        </w:rPr>
        <w:t>商号又は名称</w:t>
      </w:r>
    </w:p>
    <w:p w:rsidR="006A6EC1" w:rsidRDefault="006A6EC1" w:rsidP="006A6EC1">
      <w:pPr>
        <w:tabs>
          <w:tab w:val="left" w:pos="5103"/>
        </w:tabs>
        <w:spacing w:line="360" w:lineRule="auto"/>
        <w:ind w:right="4"/>
        <w:rPr>
          <w:rFonts w:ascii="ＭＳ 明朝" w:hAnsi="ＭＳ 明朝"/>
          <w:sz w:val="22"/>
          <w:szCs w:val="22"/>
        </w:rPr>
      </w:pPr>
      <w:r w:rsidRPr="00B12F00">
        <w:rPr>
          <w:rFonts w:ascii="ＭＳ 明朝" w:hAnsi="ＭＳ 明朝" w:hint="eastAsia"/>
          <w:sz w:val="22"/>
          <w:szCs w:val="22"/>
        </w:rPr>
        <w:t xml:space="preserve">　　　　　　　　　　　　　　</w:t>
      </w:r>
      <w:r w:rsidR="006D4CED">
        <w:rPr>
          <w:rFonts w:ascii="ＭＳ 明朝" w:hAnsi="ＭＳ 明朝" w:hint="eastAsia"/>
          <w:sz w:val="22"/>
          <w:szCs w:val="22"/>
        </w:rPr>
        <w:t xml:space="preserve">　　</w:t>
      </w:r>
      <w:r w:rsidRPr="00B12F00">
        <w:rPr>
          <w:rFonts w:ascii="ＭＳ 明朝" w:hAnsi="ＭＳ 明朝" w:hint="eastAsia"/>
          <w:sz w:val="22"/>
          <w:szCs w:val="22"/>
        </w:rPr>
        <w:t>代表者名</w:t>
      </w:r>
    </w:p>
    <w:p w:rsidR="006A6EC1" w:rsidRPr="00284B95" w:rsidRDefault="006A6EC1" w:rsidP="006A6EC1">
      <w:pPr>
        <w:tabs>
          <w:tab w:val="left" w:pos="5103"/>
        </w:tabs>
        <w:spacing w:line="360" w:lineRule="auto"/>
        <w:ind w:right="4" w:firstLineChars="2500" w:firstLine="4500"/>
        <w:rPr>
          <w:rFonts w:ascii="ＭＳ 明朝" w:hAnsi="ＭＳ 明朝"/>
          <w:sz w:val="18"/>
          <w:szCs w:val="18"/>
        </w:rPr>
      </w:pPr>
    </w:p>
    <w:p w:rsidR="006A6EC1" w:rsidRPr="00E41178" w:rsidRDefault="006A6EC1" w:rsidP="00A328FA">
      <w:pPr>
        <w:jc w:val="right"/>
        <w:rPr>
          <w:szCs w:val="21"/>
        </w:rPr>
      </w:pPr>
    </w:p>
    <w:tbl>
      <w:tblPr>
        <w:tblpPr w:leftFromText="142" w:rightFromText="142" w:vertAnchor="text" w:horzAnchor="margin" w:tblpXSpec="center" w:tblpY="183"/>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84"/>
        <w:gridCol w:w="283"/>
        <w:gridCol w:w="209"/>
        <w:gridCol w:w="6440"/>
        <w:gridCol w:w="1558"/>
      </w:tblGrid>
      <w:tr w:rsidR="002155C4" w:rsidTr="00E158CB">
        <w:trPr>
          <w:trHeight w:val="384"/>
        </w:trPr>
        <w:tc>
          <w:tcPr>
            <w:tcW w:w="425" w:type="dxa"/>
            <w:vMerge w:val="restart"/>
            <w:tcBorders>
              <w:top w:val="single" w:sz="12" w:space="0" w:color="auto"/>
              <w:left w:val="single" w:sz="12" w:space="0" w:color="auto"/>
              <w:right w:val="nil"/>
            </w:tcBorders>
            <w:vAlign w:val="center"/>
          </w:tcPr>
          <w:p w:rsidR="002155C4" w:rsidRDefault="002155C4" w:rsidP="00E158CB">
            <w:pPr>
              <w:suppressAutoHyphens/>
              <w:kinsoku w:val="0"/>
              <w:overflowPunct w:val="0"/>
              <w:jc w:val="center"/>
              <w:rPr>
                <w:rFonts w:hAnsi="Times New Roman"/>
                <w:szCs w:val="21"/>
              </w:rPr>
            </w:pPr>
            <w:r>
              <w:rPr>
                <w:rFonts w:hAnsi="Times New Roman" w:hint="eastAsia"/>
                <w:szCs w:val="21"/>
              </w:rPr>
              <w:t>Ｂ</w:t>
            </w:r>
          </w:p>
          <w:p w:rsidR="002155C4" w:rsidRDefault="002155C4" w:rsidP="00E158CB">
            <w:pPr>
              <w:suppressAutoHyphens/>
              <w:kinsoku w:val="0"/>
              <w:overflowPunct w:val="0"/>
              <w:jc w:val="center"/>
              <w:rPr>
                <w:rFonts w:hAnsi="Times New Roman"/>
                <w:szCs w:val="21"/>
              </w:rPr>
            </w:pPr>
          </w:p>
          <w:p w:rsidR="002155C4" w:rsidRDefault="002155C4" w:rsidP="00E158CB">
            <w:pPr>
              <w:suppressAutoHyphens/>
              <w:kinsoku w:val="0"/>
              <w:overflowPunct w:val="0"/>
              <w:jc w:val="center"/>
              <w:rPr>
                <w:rFonts w:hAnsi="Times New Roman"/>
                <w:szCs w:val="21"/>
              </w:rPr>
            </w:pPr>
            <w:r>
              <w:rPr>
                <w:rFonts w:hAnsi="Times New Roman" w:hint="eastAsia"/>
                <w:szCs w:val="21"/>
              </w:rPr>
              <w:t>雇用の状況</w:t>
            </w:r>
          </w:p>
        </w:tc>
        <w:tc>
          <w:tcPr>
            <w:tcW w:w="7216" w:type="dxa"/>
            <w:gridSpan w:val="4"/>
            <w:tcBorders>
              <w:top w:val="single" w:sz="12" w:space="0" w:color="auto"/>
              <w:left w:val="single" w:sz="12" w:space="0" w:color="auto"/>
              <w:bottom w:val="single" w:sz="12" w:space="0" w:color="auto"/>
              <w:right w:val="nil"/>
            </w:tcBorders>
            <w:vAlign w:val="center"/>
          </w:tcPr>
          <w:p w:rsidR="002155C4" w:rsidRDefault="002155C4" w:rsidP="00E158CB">
            <w:pPr>
              <w:suppressAutoHyphens/>
              <w:kinsoku w:val="0"/>
              <w:overflowPunct w:val="0"/>
              <w:jc w:val="center"/>
              <w:rPr>
                <w:rFonts w:hAnsi="Times New Roman"/>
                <w:szCs w:val="21"/>
              </w:rPr>
            </w:pPr>
            <w:r>
              <w:rPr>
                <w:rFonts w:hAnsi="Times New Roman" w:hint="eastAsia"/>
                <w:szCs w:val="21"/>
              </w:rPr>
              <w:t>区　　　　　分</w:t>
            </w:r>
          </w:p>
        </w:tc>
        <w:tc>
          <w:tcPr>
            <w:tcW w:w="1558" w:type="dxa"/>
            <w:tcBorders>
              <w:top w:val="single" w:sz="12" w:space="0" w:color="auto"/>
              <w:left w:val="single" w:sz="12" w:space="0" w:color="auto"/>
              <w:bottom w:val="single" w:sz="12" w:space="0" w:color="auto"/>
              <w:right w:val="single" w:sz="12" w:space="0" w:color="auto"/>
            </w:tcBorders>
            <w:vAlign w:val="center"/>
          </w:tcPr>
          <w:p w:rsidR="002155C4" w:rsidRDefault="002155C4" w:rsidP="00E158CB">
            <w:pPr>
              <w:suppressAutoHyphens/>
              <w:kinsoku w:val="0"/>
              <w:overflowPunct w:val="0"/>
              <w:jc w:val="center"/>
              <w:rPr>
                <w:rFonts w:hAnsi="Times New Roman"/>
                <w:szCs w:val="21"/>
              </w:rPr>
            </w:pPr>
            <w:r>
              <w:rPr>
                <w:rFonts w:hAnsi="Times New Roman" w:hint="eastAsia"/>
                <w:szCs w:val="21"/>
              </w:rPr>
              <w:t>人数等</w:t>
            </w:r>
          </w:p>
        </w:tc>
      </w:tr>
      <w:tr w:rsidR="002155C4" w:rsidTr="00E158CB">
        <w:trPr>
          <w:trHeight w:val="415"/>
        </w:trPr>
        <w:tc>
          <w:tcPr>
            <w:tcW w:w="425" w:type="dxa"/>
            <w:vMerge/>
            <w:tcBorders>
              <w:left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p>
        </w:tc>
        <w:tc>
          <w:tcPr>
            <w:tcW w:w="8774" w:type="dxa"/>
            <w:gridSpan w:val="5"/>
            <w:tcBorders>
              <w:top w:val="single" w:sz="12" w:space="0" w:color="auto"/>
              <w:left w:val="single" w:sz="12" w:space="0" w:color="000000"/>
              <w:bottom w:val="nil"/>
              <w:right w:val="single" w:sz="12" w:space="0" w:color="auto"/>
            </w:tcBorders>
            <w:vAlign w:val="center"/>
          </w:tcPr>
          <w:p w:rsidR="002155C4" w:rsidRPr="00B26F93" w:rsidRDefault="002155C4" w:rsidP="00B26F93">
            <w:pPr>
              <w:pStyle w:val="af4"/>
              <w:numPr>
                <w:ilvl w:val="0"/>
                <w:numId w:val="25"/>
              </w:numPr>
              <w:suppressAutoHyphens/>
              <w:kinsoku w:val="0"/>
              <w:overflowPunct w:val="0"/>
              <w:autoSpaceDE w:val="0"/>
              <w:autoSpaceDN w:val="0"/>
              <w:adjustRightInd w:val="0"/>
              <w:ind w:leftChars="0"/>
              <w:textAlignment w:val="baseline"/>
              <w:rPr>
                <w:rFonts w:hAnsi="Times New Roman"/>
                <w:szCs w:val="21"/>
              </w:rPr>
            </w:pPr>
            <w:r w:rsidRPr="00B26F93">
              <w:rPr>
                <w:rFonts w:hint="eastAsia"/>
                <w:szCs w:val="21"/>
              </w:rPr>
              <w:t>常用雇用労働者の数</w:t>
            </w:r>
          </w:p>
        </w:tc>
      </w:tr>
      <w:tr w:rsidR="002155C4" w:rsidTr="00E158CB">
        <w:trPr>
          <w:trHeight w:val="435"/>
        </w:trPr>
        <w:tc>
          <w:tcPr>
            <w:tcW w:w="425" w:type="dxa"/>
            <w:vMerge/>
            <w:tcBorders>
              <w:left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p>
        </w:tc>
        <w:tc>
          <w:tcPr>
            <w:tcW w:w="284" w:type="dxa"/>
            <w:vMerge w:val="restart"/>
            <w:tcBorders>
              <w:top w:val="nil"/>
              <w:left w:val="single" w:sz="12" w:space="0" w:color="000000"/>
              <w:right w:val="single" w:sz="12" w:space="0" w:color="auto"/>
            </w:tcBorders>
            <w:vAlign w:val="center"/>
          </w:tcPr>
          <w:p w:rsidR="002155C4" w:rsidRDefault="002155C4" w:rsidP="00E158CB">
            <w:pPr>
              <w:suppressAutoHyphens/>
              <w:kinsoku w:val="0"/>
              <w:overflowPunct w:val="0"/>
              <w:rPr>
                <w:rFonts w:hAnsi="Times New Roman"/>
                <w:szCs w:val="21"/>
              </w:rPr>
            </w:pPr>
          </w:p>
          <w:p w:rsidR="002155C4" w:rsidRDefault="002155C4" w:rsidP="00E158CB">
            <w:pPr>
              <w:suppressAutoHyphens/>
              <w:kinsoku w:val="0"/>
              <w:overflowPunct w:val="0"/>
              <w:rPr>
                <w:szCs w:val="21"/>
              </w:rPr>
            </w:pPr>
          </w:p>
        </w:tc>
        <w:tc>
          <w:tcPr>
            <w:tcW w:w="6932" w:type="dxa"/>
            <w:gridSpan w:val="3"/>
            <w:tcBorders>
              <w:top w:val="single" w:sz="12"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ind w:firstLineChars="100" w:firstLine="210"/>
              <w:rPr>
                <w:szCs w:val="21"/>
              </w:rPr>
            </w:pPr>
            <w:r>
              <w:rPr>
                <w:rFonts w:hint="eastAsia"/>
                <w:szCs w:val="21"/>
              </w:rPr>
              <w:t>イ　常用雇用労働者の数（短時間労働者を除く）</w:t>
            </w:r>
          </w:p>
        </w:tc>
        <w:tc>
          <w:tcPr>
            <w:tcW w:w="1558" w:type="dxa"/>
            <w:tcBorders>
              <w:top w:val="single" w:sz="12"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215"/>
        </w:trPr>
        <w:tc>
          <w:tcPr>
            <w:tcW w:w="425" w:type="dxa"/>
            <w:vMerge/>
            <w:tcBorders>
              <w:left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p>
        </w:tc>
        <w:tc>
          <w:tcPr>
            <w:tcW w:w="284" w:type="dxa"/>
            <w:vMerge/>
            <w:tcBorders>
              <w:top w:val="nil"/>
              <w:left w:val="single" w:sz="12" w:space="0" w:color="000000"/>
              <w:right w:val="single" w:sz="12" w:space="0" w:color="auto"/>
            </w:tcBorders>
            <w:vAlign w:val="center"/>
          </w:tcPr>
          <w:p w:rsidR="002155C4" w:rsidRDefault="002155C4" w:rsidP="00E158CB">
            <w:pPr>
              <w:suppressAutoHyphens/>
              <w:kinsoku w:val="0"/>
              <w:overflowPunct w:val="0"/>
              <w:rPr>
                <w:rFonts w:hAnsi="Times New Roman"/>
                <w:szCs w:val="21"/>
              </w:rPr>
            </w:pPr>
          </w:p>
        </w:tc>
        <w:tc>
          <w:tcPr>
            <w:tcW w:w="6932" w:type="dxa"/>
            <w:gridSpan w:val="3"/>
            <w:tcBorders>
              <w:top w:val="single" w:sz="4"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ロ　短時間労働者の数</w:t>
            </w:r>
          </w:p>
        </w:tc>
        <w:tc>
          <w:tcPr>
            <w:tcW w:w="1558" w:type="dxa"/>
            <w:tcBorders>
              <w:top w:val="single" w:sz="4"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378"/>
        </w:trPr>
        <w:tc>
          <w:tcPr>
            <w:tcW w:w="425" w:type="dxa"/>
            <w:vMerge/>
            <w:tcBorders>
              <w:left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p>
        </w:tc>
        <w:tc>
          <w:tcPr>
            <w:tcW w:w="284" w:type="dxa"/>
            <w:vMerge/>
            <w:tcBorders>
              <w:top w:val="nil"/>
              <w:left w:val="single" w:sz="12" w:space="0" w:color="000000"/>
              <w:right w:val="single" w:sz="12" w:space="0" w:color="auto"/>
            </w:tcBorders>
            <w:vAlign w:val="center"/>
          </w:tcPr>
          <w:p w:rsidR="002155C4" w:rsidRDefault="002155C4" w:rsidP="00E158CB">
            <w:pPr>
              <w:suppressAutoHyphens/>
              <w:kinsoku w:val="0"/>
              <w:overflowPunct w:val="0"/>
              <w:rPr>
                <w:rFonts w:hAnsi="Times New Roman"/>
                <w:szCs w:val="21"/>
              </w:rPr>
            </w:pPr>
          </w:p>
        </w:tc>
        <w:tc>
          <w:tcPr>
            <w:tcW w:w="6932" w:type="dxa"/>
            <w:gridSpan w:val="3"/>
            <w:tcBorders>
              <w:top w:val="single" w:sz="4" w:space="0" w:color="auto"/>
              <w:left w:val="single" w:sz="12" w:space="0" w:color="auto"/>
              <w:bottom w:val="single" w:sz="12"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ハ　常用雇用労働者の数（イ＋ロ×０．５）</w:t>
            </w:r>
          </w:p>
        </w:tc>
        <w:tc>
          <w:tcPr>
            <w:tcW w:w="1558" w:type="dxa"/>
            <w:tcBorders>
              <w:top w:val="single" w:sz="4" w:space="0" w:color="auto"/>
              <w:left w:val="single" w:sz="12" w:space="0" w:color="auto"/>
              <w:bottom w:val="single" w:sz="12"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392"/>
        </w:trPr>
        <w:tc>
          <w:tcPr>
            <w:tcW w:w="425" w:type="dxa"/>
            <w:vMerge/>
            <w:tcBorders>
              <w:left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p>
        </w:tc>
        <w:tc>
          <w:tcPr>
            <w:tcW w:w="284" w:type="dxa"/>
            <w:vMerge/>
            <w:tcBorders>
              <w:top w:val="nil"/>
              <w:left w:val="single" w:sz="12" w:space="0" w:color="000000"/>
              <w:bottom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p>
        </w:tc>
        <w:tc>
          <w:tcPr>
            <w:tcW w:w="6932"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rsidR="002155C4" w:rsidRDefault="002155C4" w:rsidP="00E158CB">
            <w:pPr>
              <w:suppressAutoHyphens/>
              <w:kinsoku w:val="0"/>
              <w:overflowPunct w:val="0"/>
              <w:rPr>
                <w:szCs w:val="21"/>
              </w:rPr>
            </w:pPr>
            <w:r>
              <w:rPr>
                <w:rFonts w:hint="eastAsia"/>
                <w:szCs w:val="21"/>
              </w:rPr>
              <w:t xml:space="preserve">　ニ　</w:t>
            </w:r>
            <w:r w:rsidRPr="00EE264F">
              <w:rPr>
                <w:rFonts w:hint="eastAsia"/>
                <w:szCs w:val="21"/>
              </w:rPr>
              <w:t>法定雇用</w:t>
            </w:r>
            <w:r w:rsidR="00596F65">
              <w:rPr>
                <w:rFonts w:hint="eastAsia"/>
                <w:szCs w:val="21"/>
              </w:rPr>
              <w:t>障害</w:t>
            </w:r>
            <w:r w:rsidRPr="00EE264F">
              <w:rPr>
                <w:rFonts w:hint="eastAsia"/>
                <w:szCs w:val="21"/>
              </w:rPr>
              <w:t>者</w:t>
            </w:r>
            <w:r>
              <w:rPr>
                <w:rFonts w:hint="eastAsia"/>
                <w:szCs w:val="21"/>
              </w:rPr>
              <w:t>の</w:t>
            </w:r>
            <w:r w:rsidRPr="00EE264F">
              <w:rPr>
                <w:rFonts w:hint="eastAsia"/>
                <w:szCs w:val="21"/>
              </w:rPr>
              <w:t>算定の基礎となる労働者の数</w:t>
            </w:r>
          </w:p>
        </w:tc>
        <w:tc>
          <w:tcPr>
            <w:tcW w:w="1558" w:type="dxa"/>
            <w:tcBorders>
              <w:top w:val="single" w:sz="12" w:space="0" w:color="auto"/>
              <w:left w:val="single" w:sz="12" w:space="0" w:color="auto"/>
              <w:bottom w:val="single" w:sz="12" w:space="0" w:color="auto"/>
              <w:right w:val="single" w:sz="12" w:space="0" w:color="auto"/>
            </w:tcBorders>
            <w:shd w:val="clear" w:color="auto" w:fill="FFFF00"/>
            <w:vAlign w:val="center"/>
          </w:tcPr>
          <w:p w:rsidR="002155C4" w:rsidRDefault="002155C4" w:rsidP="00E158CB">
            <w:pPr>
              <w:suppressAutoHyphens/>
              <w:kinsoku w:val="0"/>
              <w:overflowPunct w:val="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333"/>
        </w:trPr>
        <w:tc>
          <w:tcPr>
            <w:tcW w:w="425" w:type="dxa"/>
            <w:vMerge/>
            <w:tcBorders>
              <w:left w:val="single" w:sz="12" w:space="0" w:color="auto"/>
              <w:right w:val="single" w:sz="12" w:space="0" w:color="auto"/>
            </w:tcBorders>
          </w:tcPr>
          <w:p w:rsidR="002155C4" w:rsidRDefault="002155C4" w:rsidP="00E158CB">
            <w:pPr>
              <w:suppressAutoHyphens/>
              <w:kinsoku w:val="0"/>
              <w:overflowPunct w:val="0"/>
              <w:rPr>
                <w:rFonts w:hAnsi="Times New Roman"/>
                <w:szCs w:val="21"/>
              </w:rPr>
            </w:pPr>
          </w:p>
        </w:tc>
        <w:tc>
          <w:tcPr>
            <w:tcW w:w="284" w:type="dxa"/>
            <w:vMerge w:val="restart"/>
            <w:tcBorders>
              <w:top w:val="single" w:sz="12" w:space="0" w:color="auto"/>
              <w:left w:val="single" w:sz="12" w:space="0" w:color="000000"/>
              <w:right w:val="nil"/>
            </w:tcBorders>
          </w:tcPr>
          <w:p w:rsidR="002155C4" w:rsidRPr="00B26F93" w:rsidRDefault="002155C4" w:rsidP="00B26F93">
            <w:pPr>
              <w:pStyle w:val="af4"/>
              <w:numPr>
                <w:ilvl w:val="0"/>
                <w:numId w:val="25"/>
              </w:numPr>
              <w:suppressAutoHyphens/>
              <w:kinsoku w:val="0"/>
              <w:overflowPunct w:val="0"/>
              <w:ind w:leftChars="0"/>
              <w:rPr>
                <w:rFonts w:hAnsi="Times New Roman"/>
                <w:szCs w:val="21"/>
              </w:rPr>
            </w:pPr>
          </w:p>
        </w:tc>
        <w:tc>
          <w:tcPr>
            <w:tcW w:w="8490" w:type="dxa"/>
            <w:gridSpan w:val="4"/>
            <w:tcBorders>
              <w:top w:val="single" w:sz="12" w:space="0" w:color="auto"/>
              <w:left w:val="nil"/>
              <w:bottom w:val="single" w:sz="12" w:space="0" w:color="auto"/>
              <w:right w:val="single" w:sz="12" w:space="0" w:color="auto"/>
            </w:tcBorders>
          </w:tcPr>
          <w:p w:rsidR="002155C4" w:rsidRDefault="002155C4" w:rsidP="00E158CB">
            <w:pPr>
              <w:suppressAutoHyphens/>
              <w:kinsoku w:val="0"/>
              <w:overflowPunct w:val="0"/>
              <w:ind w:left="2" w:hangingChars="1" w:hanging="2"/>
              <w:rPr>
                <w:rFonts w:hAnsi="Times New Roman"/>
                <w:szCs w:val="21"/>
              </w:rPr>
            </w:pPr>
            <w:r>
              <w:rPr>
                <w:rFonts w:hAnsi="Times New Roman" w:hint="eastAsia"/>
                <w:szCs w:val="21"/>
              </w:rPr>
              <w:t>常用雇用</w:t>
            </w:r>
            <w:r>
              <w:rPr>
                <w:rFonts w:hint="eastAsia"/>
                <w:szCs w:val="21"/>
              </w:rPr>
              <w:t>身体</w:t>
            </w:r>
            <w:r w:rsidR="00596F65">
              <w:rPr>
                <w:rFonts w:hint="eastAsia"/>
                <w:szCs w:val="21"/>
              </w:rPr>
              <w:t>障害</w:t>
            </w:r>
            <w:r>
              <w:rPr>
                <w:rFonts w:hint="eastAsia"/>
                <w:szCs w:val="21"/>
              </w:rPr>
              <w:t>者、知的</w:t>
            </w:r>
            <w:r w:rsidR="00596F65">
              <w:rPr>
                <w:rFonts w:hint="eastAsia"/>
                <w:szCs w:val="21"/>
              </w:rPr>
              <w:t>障害</w:t>
            </w:r>
            <w:r>
              <w:rPr>
                <w:rFonts w:hint="eastAsia"/>
                <w:szCs w:val="21"/>
              </w:rPr>
              <w:t>者及び精神</w:t>
            </w:r>
            <w:r w:rsidR="00596F65">
              <w:rPr>
                <w:rFonts w:hint="eastAsia"/>
                <w:szCs w:val="21"/>
              </w:rPr>
              <w:t>障害</w:t>
            </w:r>
            <w:r>
              <w:rPr>
                <w:rFonts w:hint="eastAsia"/>
                <w:szCs w:val="21"/>
              </w:rPr>
              <w:t>者の数</w:t>
            </w:r>
          </w:p>
        </w:tc>
      </w:tr>
      <w:tr w:rsidR="002155C4" w:rsidTr="00E158CB">
        <w:trPr>
          <w:trHeight w:val="340"/>
        </w:trPr>
        <w:tc>
          <w:tcPr>
            <w:tcW w:w="425" w:type="dxa"/>
            <w:vMerge/>
            <w:tcBorders>
              <w:left w:val="single" w:sz="12" w:space="0" w:color="auto"/>
              <w:right w:val="single" w:sz="12" w:space="0" w:color="auto"/>
            </w:tcBorders>
          </w:tcPr>
          <w:p w:rsidR="002155C4" w:rsidRDefault="002155C4" w:rsidP="00E158CB">
            <w:pPr>
              <w:suppressAutoHyphens/>
              <w:kinsoku w:val="0"/>
              <w:overflowPunct w:val="0"/>
              <w:rPr>
                <w:rFonts w:hAnsi="Times New Roman"/>
                <w:szCs w:val="21"/>
              </w:rPr>
            </w:pPr>
          </w:p>
        </w:tc>
        <w:tc>
          <w:tcPr>
            <w:tcW w:w="284" w:type="dxa"/>
            <w:vMerge/>
            <w:tcBorders>
              <w:left w:val="single" w:sz="12" w:space="0" w:color="000000"/>
              <w:right w:val="single" w:sz="12" w:space="0" w:color="auto"/>
            </w:tcBorders>
          </w:tcPr>
          <w:p w:rsidR="002155C4" w:rsidRDefault="002155C4" w:rsidP="00E158CB">
            <w:pPr>
              <w:suppressAutoHyphens/>
              <w:kinsoku w:val="0"/>
              <w:overflowPunct w:val="0"/>
              <w:rPr>
                <w:szCs w:val="21"/>
              </w:rPr>
            </w:pPr>
          </w:p>
        </w:tc>
        <w:tc>
          <w:tcPr>
            <w:tcW w:w="6932" w:type="dxa"/>
            <w:gridSpan w:val="3"/>
            <w:tcBorders>
              <w:top w:val="single" w:sz="12" w:space="0" w:color="auto"/>
              <w:left w:val="single" w:sz="12" w:space="0" w:color="auto"/>
              <w:bottom w:val="single" w:sz="4" w:space="0" w:color="auto"/>
              <w:right w:val="single" w:sz="12" w:space="0" w:color="auto"/>
            </w:tcBorders>
          </w:tcPr>
          <w:p w:rsidR="002155C4" w:rsidRDefault="002155C4" w:rsidP="00E158CB">
            <w:pPr>
              <w:suppressAutoHyphens/>
              <w:kinsoku w:val="0"/>
              <w:overflowPunct w:val="0"/>
              <w:ind w:firstLineChars="100" w:firstLine="210"/>
              <w:rPr>
                <w:szCs w:val="21"/>
              </w:rPr>
            </w:pPr>
            <w:r>
              <w:rPr>
                <w:rFonts w:hint="eastAsia"/>
                <w:szCs w:val="21"/>
              </w:rPr>
              <w:t>ホ　重度身体</w:t>
            </w:r>
            <w:r w:rsidR="00596F65">
              <w:rPr>
                <w:rFonts w:hint="eastAsia"/>
                <w:szCs w:val="21"/>
              </w:rPr>
              <w:t>障害</w:t>
            </w:r>
            <w:r>
              <w:rPr>
                <w:rFonts w:hint="eastAsia"/>
                <w:szCs w:val="21"/>
              </w:rPr>
              <w:t>者の数（短時間労働者を除く）</w:t>
            </w:r>
          </w:p>
        </w:tc>
        <w:tc>
          <w:tcPr>
            <w:tcW w:w="1558" w:type="dxa"/>
            <w:tcBorders>
              <w:top w:val="single" w:sz="12"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284"/>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4"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ind w:firstLineChars="100" w:firstLine="210"/>
              <w:rPr>
                <w:rFonts w:hAnsi="Times New Roman"/>
                <w:szCs w:val="21"/>
              </w:rPr>
            </w:pPr>
            <w:r>
              <w:rPr>
                <w:rFonts w:hint="eastAsia"/>
                <w:szCs w:val="21"/>
              </w:rPr>
              <w:t>ヘ　重度身体</w:t>
            </w:r>
            <w:r w:rsidR="00596F65">
              <w:rPr>
                <w:rFonts w:hint="eastAsia"/>
                <w:szCs w:val="21"/>
              </w:rPr>
              <w:t>障害</w:t>
            </w:r>
            <w:r>
              <w:rPr>
                <w:rFonts w:hint="eastAsia"/>
                <w:szCs w:val="21"/>
              </w:rPr>
              <w:t>者以外の身体</w:t>
            </w:r>
            <w:r w:rsidR="00596F65">
              <w:rPr>
                <w:rFonts w:hint="eastAsia"/>
                <w:szCs w:val="21"/>
              </w:rPr>
              <w:t>障害</w:t>
            </w:r>
            <w:r>
              <w:rPr>
                <w:rFonts w:hint="eastAsia"/>
                <w:szCs w:val="21"/>
              </w:rPr>
              <w:t>者の数（短時間労働者を除く）</w:t>
            </w:r>
          </w:p>
        </w:tc>
        <w:tc>
          <w:tcPr>
            <w:tcW w:w="1558" w:type="dxa"/>
            <w:tcBorders>
              <w:top w:val="single" w:sz="4"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rFonts w:hAnsi="Times New Roman"/>
                <w:szCs w:val="21"/>
              </w:rPr>
            </w:pPr>
            <w:r>
              <w:rPr>
                <w:szCs w:val="21"/>
              </w:rPr>
              <w:t xml:space="preserve">           </w:t>
            </w:r>
            <w:r>
              <w:rPr>
                <w:rFonts w:hint="eastAsia"/>
                <w:szCs w:val="21"/>
              </w:rPr>
              <w:t>人</w:t>
            </w:r>
          </w:p>
        </w:tc>
      </w:tr>
      <w:tr w:rsidR="002155C4" w:rsidTr="00E158CB">
        <w:trPr>
          <w:trHeight w:val="304"/>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4"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ind w:firstLineChars="100" w:firstLine="210"/>
              <w:rPr>
                <w:szCs w:val="21"/>
              </w:rPr>
            </w:pPr>
            <w:r>
              <w:rPr>
                <w:rFonts w:hint="eastAsia"/>
                <w:szCs w:val="21"/>
              </w:rPr>
              <w:t>ト　重度身体</w:t>
            </w:r>
            <w:r w:rsidR="00596F65">
              <w:rPr>
                <w:rFonts w:hint="eastAsia"/>
                <w:szCs w:val="21"/>
              </w:rPr>
              <w:t>障害</w:t>
            </w:r>
            <w:r>
              <w:rPr>
                <w:rFonts w:hint="eastAsia"/>
                <w:szCs w:val="21"/>
              </w:rPr>
              <w:t>者である短時間労働者の数</w:t>
            </w:r>
          </w:p>
        </w:tc>
        <w:tc>
          <w:tcPr>
            <w:tcW w:w="1558" w:type="dxa"/>
            <w:tcBorders>
              <w:top w:val="single" w:sz="4"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323"/>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4" w:space="0" w:color="auto"/>
              <w:left w:val="single" w:sz="12" w:space="0" w:color="auto"/>
              <w:bottom w:val="single" w:sz="12" w:space="0" w:color="auto"/>
              <w:right w:val="single" w:sz="12" w:space="0" w:color="auto"/>
            </w:tcBorders>
            <w:vAlign w:val="center"/>
          </w:tcPr>
          <w:p w:rsidR="002155C4" w:rsidRDefault="002155C4" w:rsidP="00E158CB">
            <w:pPr>
              <w:suppressAutoHyphens/>
              <w:kinsoku w:val="0"/>
              <w:overflowPunct w:val="0"/>
              <w:ind w:firstLineChars="100" w:firstLine="210"/>
              <w:rPr>
                <w:szCs w:val="21"/>
              </w:rPr>
            </w:pPr>
            <w:r>
              <w:rPr>
                <w:rFonts w:hint="eastAsia"/>
                <w:szCs w:val="21"/>
              </w:rPr>
              <w:t>チ　重度身体</w:t>
            </w:r>
            <w:r w:rsidR="00596F65">
              <w:rPr>
                <w:rFonts w:hint="eastAsia"/>
                <w:szCs w:val="21"/>
              </w:rPr>
              <w:t>障害</w:t>
            </w:r>
            <w:r>
              <w:rPr>
                <w:rFonts w:hint="eastAsia"/>
                <w:szCs w:val="21"/>
              </w:rPr>
              <w:t>者以外の身体</w:t>
            </w:r>
            <w:r w:rsidR="00596F65">
              <w:rPr>
                <w:rFonts w:hint="eastAsia"/>
                <w:szCs w:val="21"/>
              </w:rPr>
              <w:t>障害</w:t>
            </w:r>
            <w:r>
              <w:rPr>
                <w:rFonts w:hint="eastAsia"/>
                <w:szCs w:val="21"/>
              </w:rPr>
              <w:t>者である短時間労働者の数</w:t>
            </w:r>
          </w:p>
        </w:tc>
        <w:tc>
          <w:tcPr>
            <w:tcW w:w="1558" w:type="dxa"/>
            <w:tcBorders>
              <w:top w:val="single" w:sz="4" w:space="0" w:color="auto"/>
              <w:left w:val="single" w:sz="12" w:space="0" w:color="auto"/>
              <w:bottom w:val="single" w:sz="12"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342"/>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rsidR="002155C4" w:rsidRDefault="002155C4" w:rsidP="00E158CB">
            <w:pPr>
              <w:suppressAutoHyphens/>
              <w:kinsoku w:val="0"/>
              <w:overflowPunct w:val="0"/>
              <w:ind w:firstLineChars="100" w:firstLine="210"/>
              <w:rPr>
                <w:rFonts w:hAnsi="Times New Roman"/>
                <w:szCs w:val="21"/>
              </w:rPr>
            </w:pPr>
            <w:r>
              <w:rPr>
                <w:rFonts w:hint="eastAsia"/>
                <w:szCs w:val="21"/>
              </w:rPr>
              <w:t>リ　身体</w:t>
            </w:r>
            <w:r w:rsidR="00596F65">
              <w:rPr>
                <w:rFonts w:hint="eastAsia"/>
                <w:szCs w:val="21"/>
              </w:rPr>
              <w:t>障害</w:t>
            </w:r>
            <w:r>
              <w:rPr>
                <w:rFonts w:hint="eastAsia"/>
                <w:szCs w:val="21"/>
              </w:rPr>
              <w:t xml:space="preserve">者の数　</w:t>
            </w:r>
            <w:r>
              <w:rPr>
                <w:szCs w:val="21"/>
              </w:rPr>
              <w:t xml:space="preserve"> (</w:t>
            </w:r>
            <w:r>
              <w:rPr>
                <w:rFonts w:hint="eastAsia"/>
                <w:szCs w:val="21"/>
              </w:rPr>
              <w:t>ホ×２＋へ＋ト＋チ×０．５）</w:t>
            </w:r>
          </w:p>
        </w:tc>
        <w:tc>
          <w:tcPr>
            <w:tcW w:w="1558" w:type="dxa"/>
            <w:tcBorders>
              <w:top w:val="single" w:sz="12" w:space="0" w:color="auto"/>
              <w:left w:val="single" w:sz="12" w:space="0" w:color="auto"/>
              <w:bottom w:val="single" w:sz="12" w:space="0" w:color="auto"/>
              <w:right w:val="single" w:sz="12" w:space="0" w:color="auto"/>
            </w:tcBorders>
            <w:shd w:val="clear" w:color="auto" w:fill="FFFF00"/>
            <w:vAlign w:val="center"/>
          </w:tcPr>
          <w:p w:rsidR="002155C4" w:rsidRDefault="002155C4" w:rsidP="00E158CB">
            <w:pPr>
              <w:suppressAutoHyphens/>
              <w:kinsoku w:val="0"/>
              <w:overflowPunct w:val="0"/>
              <w:rPr>
                <w:rFonts w:hAnsi="Times New Roman"/>
                <w:szCs w:val="21"/>
              </w:rPr>
            </w:pPr>
            <w:r>
              <w:rPr>
                <w:szCs w:val="21"/>
              </w:rPr>
              <w:t xml:space="preserve">         </w:t>
            </w:r>
            <w:r>
              <w:rPr>
                <w:rFonts w:hint="eastAsia"/>
                <w:szCs w:val="21"/>
              </w:rPr>
              <w:t xml:space="preserve">　人</w:t>
            </w:r>
          </w:p>
        </w:tc>
      </w:tr>
      <w:tr w:rsidR="002155C4" w:rsidTr="00E158CB">
        <w:trPr>
          <w:trHeight w:val="340"/>
        </w:trPr>
        <w:tc>
          <w:tcPr>
            <w:tcW w:w="425" w:type="dxa"/>
            <w:vMerge/>
            <w:tcBorders>
              <w:left w:val="single" w:sz="12" w:space="0" w:color="auto"/>
              <w:bottom w:val="single" w:sz="4"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12"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ind w:firstLineChars="100" w:firstLine="210"/>
              <w:rPr>
                <w:rFonts w:hAnsi="Times New Roman"/>
                <w:szCs w:val="21"/>
              </w:rPr>
            </w:pPr>
            <w:r>
              <w:rPr>
                <w:rFonts w:hint="eastAsia"/>
                <w:szCs w:val="21"/>
              </w:rPr>
              <w:t>ヌ　重度知的</w:t>
            </w:r>
            <w:r w:rsidR="00596F65">
              <w:rPr>
                <w:rFonts w:hint="eastAsia"/>
                <w:szCs w:val="21"/>
              </w:rPr>
              <w:t>障害</w:t>
            </w:r>
            <w:r>
              <w:rPr>
                <w:rFonts w:hint="eastAsia"/>
                <w:szCs w:val="21"/>
              </w:rPr>
              <w:t>者の数（短時間労働者を除く）</w:t>
            </w:r>
          </w:p>
        </w:tc>
        <w:tc>
          <w:tcPr>
            <w:tcW w:w="1558" w:type="dxa"/>
            <w:tcBorders>
              <w:top w:val="single" w:sz="12"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rFonts w:hAnsi="Times New Roman"/>
                <w:szCs w:val="21"/>
              </w:rPr>
            </w:pPr>
            <w:r>
              <w:rPr>
                <w:szCs w:val="21"/>
              </w:rPr>
              <w:t xml:space="preserve">         </w:t>
            </w:r>
            <w:r>
              <w:rPr>
                <w:rFonts w:hint="eastAsia"/>
                <w:szCs w:val="21"/>
              </w:rPr>
              <w:t xml:space="preserve">　人</w:t>
            </w:r>
          </w:p>
        </w:tc>
      </w:tr>
      <w:tr w:rsidR="002155C4" w:rsidTr="00E158CB">
        <w:trPr>
          <w:trHeight w:val="387"/>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4" w:space="0" w:color="auto"/>
              <w:left w:val="single" w:sz="12" w:space="0" w:color="auto"/>
              <w:bottom w:val="single" w:sz="4" w:space="0" w:color="auto"/>
              <w:right w:val="single" w:sz="12" w:space="0" w:color="auto"/>
            </w:tcBorders>
            <w:vAlign w:val="center"/>
          </w:tcPr>
          <w:p w:rsidR="002155C4" w:rsidRPr="00AA53E0" w:rsidRDefault="002155C4" w:rsidP="00E158CB">
            <w:pPr>
              <w:suppressAutoHyphens/>
              <w:kinsoku w:val="0"/>
              <w:overflowPunct w:val="0"/>
              <w:ind w:firstLineChars="100" w:firstLine="210"/>
              <w:rPr>
                <w:rFonts w:hAnsi="Times New Roman"/>
                <w:szCs w:val="21"/>
              </w:rPr>
            </w:pPr>
            <w:r>
              <w:rPr>
                <w:rFonts w:hint="eastAsia"/>
                <w:szCs w:val="21"/>
              </w:rPr>
              <w:t>ル　重度知的</w:t>
            </w:r>
            <w:r w:rsidR="00596F65">
              <w:rPr>
                <w:rFonts w:hint="eastAsia"/>
                <w:szCs w:val="21"/>
              </w:rPr>
              <w:t>障害</w:t>
            </w:r>
            <w:r>
              <w:rPr>
                <w:rFonts w:hint="eastAsia"/>
                <w:szCs w:val="21"/>
              </w:rPr>
              <w:t>者以外の知的</w:t>
            </w:r>
            <w:r w:rsidR="00596F65">
              <w:rPr>
                <w:rFonts w:hint="eastAsia"/>
                <w:szCs w:val="21"/>
              </w:rPr>
              <w:t>障害</w:t>
            </w:r>
            <w:r>
              <w:rPr>
                <w:rFonts w:hint="eastAsia"/>
                <w:szCs w:val="21"/>
              </w:rPr>
              <w:t>者の数（短時間労働者を除く）</w:t>
            </w:r>
          </w:p>
        </w:tc>
        <w:tc>
          <w:tcPr>
            <w:tcW w:w="1558" w:type="dxa"/>
            <w:tcBorders>
              <w:top w:val="single" w:sz="4"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rFonts w:hAnsi="Times New Roman"/>
                <w:szCs w:val="21"/>
              </w:rPr>
            </w:pPr>
            <w:r>
              <w:rPr>
                <w:szCs w:val="21"/>
              </w:rPr>
              <w:t xml:space="preserve">         </w:t>
            </w:r>
            <w:r>
              <w:rPr>
                <w:rFonts w:hint="eastAsia"/>
                <w:szCs w:val="21"/>
              </w:rPr>
              <w:t xml:space="preserve">　人</w:t>
            </w:r>
          </w:p>
        </w:tc>
      </w:tr>
      <w:tr w:rsidR="002155C4" w:rsidTr="00E158CB">
        <w:trPr>
          <w:trHeight w:val="371"/>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4"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ind w:firstLineChars="100" w:firstLine="210"/>
              <w:rPr>
                <w:szCs w:val="21"/>
              </w:rPr>
            </w:pPr>
            <w:r>
              <w:rPr>
                <w:rFonts w:hint="eastAsia"/>
                <w:szCs w:val="21"/>
              </w:rPr>
              <w:t>ヲ　重度知的</w:t>
            </w:r>
            <w:r w:rsidR="00596F65">
              <w:rPr>
                <w:rFonts w:hint="eastAsia"/>
                <w:szCs w:val="21"/>
              </w:rPr>
              <w:t>障害</w:t>
            </w:r>
            <w:r>
              <w:rPr>
                <w:rFonts w:hint="eastAsia"/>
                <w:szCs w:val="21"/>
              </w:rPr>
              <w:t>者である短時間労働者の数</w:t>
            </w:r>
          </w:p>
        </w:tc>
        <w:tc>
          <w:tcPr>
            <w:tcW w:w="1558" w:type="dxa"/>
            <w:tcBorders>
              <w:top w:val="single" w:sz="4"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390"/>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4" w:space="0" w:color="auto"/>
              <w:left w:val="single" w:sz="12" w:space="0" w:color="auto"/>
              <w:bottom w:val="single" w:sz="12" w:space="0" w:color="auto"/>
              <w:right w:val="single" w:sz="12" w:space="0" w:color="auto"/>
            </w:tcBorders>
            <w:vAlign w:val="center"/>
          </w:tcPr>
          <w:p w:rsidR="002155C4" w:rsidRDefault="002155C4" w:rsidP="00E158CB">
            <w:pPr>
              <w:suppressAutoHyphens/>
              <w:kinsoku w:val="0"/>
              <w:overflowPunct w:val="0"/>
              <w:ind w:firstLineChars="100" w:firstLine="210"/>
              <w:rPr>
                <w:szCs w:val="21"/>
              </w:rPr>
            </w:pPr>
            <w:r>
              <w:rPr>
                <w:rFonts w:hint="eastAsia"/>
                <w:szCs w:val="21"/>
              </w:rPr>
              <w:t>ワ　重度知的</w:t>
            </w:r>
            <w:r w:rsidR="00596F65">
              <w:rPr>
                <w:rFonts w:hint="eastAsia"/>
                <w:szCs w:val="21"/>
              </w:rPr>
              <w:t>障害</w:t>
            </w:r>
            <w:r>
              <w:rPr>
                <w:rFonts w:hint="eastAsia"/>
                <w:szCs w:val="21"/>
              </w:rPr>
              <w:t>者以外の知的</w:t>
            </w:r>
            <w:r w:rsidR="00596F65">
              <w:rPr>
                <w:rFonts w:hint="eastAsia"/>
                <w:szCs w:val="21"/>
              </w:rPr>
              <w:t>障害</w:t>
            </w:r>
            <w:r>
              <w:rPr>
                <w:rFonts w:hint="eastAsia"/>
                <w:szCs w:val="21"/>
              </w:rPr>
              <w:t>者である短時間労働者の数</w:t>
            </w:r>
          </w:p>
        </w:tc>
        <w:tc>
          <w:tcPr>
            <w:tcW w:w="1558" w:type="dxa"/>
            <w:tcBorders>
              <w:top w:val="single" w:sz="4" w:space="0" w:color="auto"/>
              <w:left w:val="single" w:sz="12" w:space="0" w:color="auto"/>
              <w:bottom w:val="single" w:sz="12" w:space="0" w:color="auto"/>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299"/>
        </w:trPr>
        <w:tc>
          <w:tcPr>
            <w:tcW w:w="425" w:type="dxa"/>
            <w:vMerge/>
            <w:tcBorders>
              <w:left w:val="single" w:sz="12" w:space="0" w:color="auto"/>
              <w:bottom w:val="single" w:sz="4"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rsidR="002155C4" w:rsidRDefault="002155C4" w:rsidP="00E158CB">
            <w:pPr>
              <w:suppressAutoHyphens/>
              <w:kinsoku w:val="0"/>
              <w:overflowPunct w:val="0"/>
              <w:ind w:firstLineChars="100" w:firstLine="210"/>
              <w:rPr>
                <w:rFonts w:hAnsi="Times New Roman"/>
                <w:szCs w:val="21"/>
              </w:rPr>
            </w:pPr>
            <w:r>
              <w:rPr>
                <w:rFonts w:hint="eastAsia"/>
                <w:szCs w:val="21"/>
              </w:rPr>
              <w:t>カ　知的</w:t>
            </w:r>
            <w:r w:rsidR="00596F65">
              <w:rPr>
                <w:rFonts w:hint="eastAsia"/>
                <w:szCs w:val="21"/>
              </w:rPr>
              <w:t>障害</w:t>
            </w:r>
            <w:r>
              <w:rPr>
                <w:rFonts w:hint="eastAsia"/>
                <w:szCs w:val="21"/>
              </w:rPr>
              <w:t xml:space="preserve">者の数　</w:t>
            </w:r>
            <w:r>
              <w:rPr>
                <w:szCs w:val="21"/>
              </w:rPr>
              <w:t>(</w:t>
            </w:r>
            <w:r>
              <w:rPr>
                <w:rFonts w:hint="eastAsia"/>
                <w:szCs w:val="21"/>
              </w:rPr>
              <w:t>ヌ×２＋ル＋ヲ＋ワ×０．５）</w:t>
            </w:r>
          </w:p>
        </w:tc>
        <w:tc>
          <w:tcPr>
            <w:tcW w:w="1558" w:type="dxa"/>
            <w:tcBorders>
              <w:top w:val="single" w:sz="12" w:space="0" w:color="auto"/>
              <w:left w:val="single" w:sz="12" w:space="0" w:color="auto"/>
              <w:bottom w:val="single" w:sz="12" w:space="0" w:color="auto"/>
              <w:right w:val="single" w:sz="12" w:space="0" w:color="auto"/>
            </w:tcBorders>
            <w:shd w:val="clear" w:color="auto" w:fill="FFFF00"/>
            <w:vAlign w:val="center"/>
          </w:tcPr>
          <w:p w:rsidR="002155C4" w:rsidRDefault="002155C4" w:rsidP="00E158CB">
            <w:pPr>
              <w:suppressAutoHyphens/>
              <w:kinsoku w:val="0"/>
              <w:overflowPunct w:val="0"/>
              <w:rPr>
                <w:rFonts w:hAnsi="Times New Roman"/>
                <w:szCs w:val="21"/>
              </w:rPr>
            </w:pPr>
            <w:r>
              <w:rPr>
                <w:szCs w:val="21"/>
              </w:rPr>
              <w:t xml:space="preserve">         </w:t>
            </w:r>
            <w:r>
              <w:rPr>
                <w:rFonts w:hint="eastAsia"/>
                <w:szCs w:val="21"/>
              </w:rPr>
              <w:t xml:space="preserve">　人</w:t>
            </w:r>
          </w:p>
        </w:tc>
      </w:tr>
      <w:tr w:rsidR="002155C4" w:rsidTr="00E158CB">
        <w:trPr>
          <w:trHeight w:val="390"/>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12"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ind w:firstLineChars="100" w:firstLine="210"/>
              <w:rPr>
                <w:rFonts w:hAnsi="Times New Roman"/>
                <w:szCs w:val="21"/>
              </w:rPr>
            </w:pPr>
            <w:r>
              <w:rPr>
                <w:rFonts w:hint="eastAsia"/>
                <w:szCs w:val="21"/>
              </w:rPr>
              <w:t>ヨ　精神</w:t>
            </w:r>
            <w:r w:rsidR="00596F65">
              <w:rPr>
                <w:rFonts w:hint="eastAsia"/>
                <w:szCs w:val="21"/>
              </w:rPr>
              <w:t>障害</w:t>
            </w:r>
            <w:r>
              <w:rPr>
                <w:rFonts w:hint="eastAsia"/>
                <w:szCs w:val="21"/>
              </w:rPr>
              <w:t>者の数（短時間労働者を除く）</w:t>
            </w:r>
          </w:p>
        </w:tc>
        <w:tc>
          <w:tcPr>
            <w:tcW w:w="1558" w:type="dxa"/>
            <w:tcBorders>
              <w:top w:val="single" w:sz="12" w:space="0" w:color="auto"/>
              <w:left w:val="single" w:sz="12" w:space="0" w:color="auto"/>
              <w:bottom w:val="single" w:sz="4" w:space="0" w:color="auto"/>
              <w:right w:val="single" w:sz="12" w:space="0" w:color="auto"/>
            </w:tcBorders>
            <w:vAlign w:val="center"/>
          </w:tcPr>
          <w:p w:rsidR="002155C4" w:rsidRDefault="002155C4" w:rsidP="00E158CB">
            <w:pPr>
              <w:suppressAutoHyphens/>
              <w:kinsoku w:val="0"/>
              <w:overflowPunct w:val="0"/>
              <w:rPr>
                <w:rFonts w:hAnsi="Times New Roman"/>
                <w:szCs w:val="21"/>
              </w:rPr>
            </w:pPr>
            <w:r>
              <w:rPr>
                <w:szCs w:val="21"/>
              </w:rPr>
              <w:t xml:space="preserve">         </w:t>
            </w:r>
            <w:r>
              <w:rPr>
                <w:rFonts w:hint="eastAsia"/>
                <w:szCs w:val="21"/>
              </w:rPr>
              <w:t xml:space="preserve">　人</w:t>
            </w:r>
          </w:p>
        </w:tc>
      </w:tr>
      <w:tr w:rsidR="002155C4" w:rsidTr="00E158CB">
        <w:trPr>
          <w:trHeight w:val="420"/>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4" w:space="0" w:color="auto"/>
              <w:left w:val="single" w:sz="12" w:space="0" w:color="auto"/>
              <w:bottom w:val="nil"/>
              <w:right w:val="single" w:sz="12" w:space="0" w:color="auto"/>
            </w:tcBorders>
            <w:vAlign w:val="center"/>
          </w:tcPr>
          <w:p w:rsidR="002155C4" w:rsidRDefault="002155C4" w:rsidP="00E158CB">
            <w:pPr>
              <w:suppressAutoHyphens/>
              <w:kinsoku w:val="0"/>
              <w:overflowPunct w:val="0"/>
              <w:rPr>
                <w:szCs w:val="21"/>
              </w:rPr>
            </w:pPr>
            <w:r>
              <w:rPr>
                <w:rFonts w:hint="eastAsia"/>
                <w:szCs w:val="21"/>
              </w:rPr>
              <w:t xml:space="preserve">　タ　精神</w:t>
            </w:r>
            <w:r w:rsidR="00596F65">
              <w:rPr>
                <w:rFonts w:hint="eastAsia"/>
                <w:szCs w:val="21"/>
              </w:rPr>
              <w:t>障害</w:t>
            </w:r>
            <w:r>
              <w:rPr>
                <w:rFonts w:hint="eastAsia"/>
                <w:szCs w:val="21"/>
              </w:rPr>
              <w:t>者である短時間労働者の数</w:t>
            </w:r>
          </w:p>
        </w:tc>
        <w:tc>
          <w:tcPr>
            <w:tcW w:w="1558" w:type="dxa"/>
            <w:tcBorders>
              <w:top w:val="single" w:sz="4" w:space="0" w:color="auto"/>
              <w:left w:val="single" w:sz="12" w:space="0" w:color="auto"/>
              <w:bottom w:val="single" w:sz="8" w:space="0" w:color="auto"/>
              <w:right w:val="single" w:sz="12" w:space="0" w:color="auto"/>
            </w:tcBorders>
            <w:vAlign w:val="center"/>
          </w:tcPr>
          <w:p w:rsidR="002155C4" w:rsidRDefault="002155C4" w:rsidP="00E158CB">
            <w:pPr>
              <w:suppressAutoHyphens/>
              <w:kinsoku w:val="0"/>
              <w:overflowPunct w:val="0"/>
              <w:ind w:firstLine="42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304"/>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right w:val="single" w:sz="12" w:space="0" w:color="auto"/>
            </w:tcBorders>
            <w:vAlign w:val="center"/>
          </w:tcPr>
          <w:p w:rsidR="002155C4" w:rsidRDefault="002155C4" w:rsidP="00E158CB">
            <w:pPr>
              <w:rPr>
                <w:rFonts w:hAnsi="Times New Roman"/>
                <w:szCs w:val="21"/>
              </w:rPr>
            </w:pPr>
          </w:p>
        </w:tc>
        <w:tc>
          <w:tcPr>
            <w:tcW w:w="283" w:type="dxa"/>
            <w:tcBorders>
              <w:top w:val="nil"/>
              <w:left w:val="single" w:sz="12" w:space="0" w:color="auto"/>
              <w:bottom w:val="single" w:sz="12" w:space="0" w:color="auto"/>
              <w:right w:val="single" w:sz="8" w:space="0" w:color="auto"/>
            </w:tcBorders>
            <w:shd w:val="clear" w:color="auto" w:fill="auto"/>
            <w:vAlign w:val="center"/>
          </w:tcPr>
          <w:p w:rsidR="002155C4" w:rsidRDefault="002155C4" w:rsidP="00E158CB">
            <w:pPr>
              <w:suppressAutoHyphens/>
              <w:kinsoku w:val="0"/>
              <w:overflowPunct w:val="0"/>
              <w:ind w:firstLineChars="100" w:firstLine="210"/>
              <w:rPr>
                <w:szCs w:val="21"/>
              </w:rPr>
            </w:pPr>
          </w:p>
        </w:tc>
        <w:tc>
          <w:tcPr>
            <w:tcW w:w="6649"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rsidR="002155C4" w:rsidRDefault="002155C4" w:rsidP="00E158CB">
            <w:pPr>
              <w:suppressAutoHyphens/>
              <w:kinsoku w:val="0"/>
              <w:overflowPunct w:val="0"/>
              <w:ind w:firstLineChars="100" w:firstLine="210"/>
              <w:rPr>
                <w:szCs w:val="21"/>
              </w:rPr>
            </w:pPr>
            <w:r w:rsidRPr="00130B7A">
              <w:rPr>
                <w:rFonts w:hint="eastAsia"/>
                <w:szCs w:val="21"/>
              </w:rPr>
              <w:t xml:space="preserve">レ　</w:t>
            </w:r>
            <w:r>
              <w:rPr>
                <w:rFonts w:hint="eastAsia"/>
                <w:szCs w:val="21"/>
              </w:rPr>
              <w:t>タのうち、裏面</w:t>
            </w:r>
            <w:r w:rsidRPr="00D07E54">
              <w:rPr>
                <w:rFonts w:hint="eastAsia"/>
                <w:szCs w:val="21"/>
              </w:rPr>
              <w:t>４</w:t>
            </w:r>
            <w:r>
              <w:rPr>
                <w:rFonts w:hint="eastAsia"/>
                <w:szCs w:val="21"/>
              </w:rPr>
              <w:t>に該当する者の</w:t>
            </w:r>
            <w:r w:rsidRPr="00130B7A">
              <w:rPr>
                <w:rFonts w:hint="eastAsia"/>
                <w:szCs w:val="21"/>
              </w:rPr>
              <w:t>数</w:t>
            </w:r>
          </w:p>
        </w:tc>
        <w:tc>
          <w:tcPr>
            <w:tcW w:w="1558" w:type="dxa"/>
            <w:tcBorders>
              <w:top w:val="single" w:sz="8" w:space="0" w:color="auto"/>
              <w:left w:val="single" w:sz="12" w:space="0" w:color="auto"/>
              <w:bottom w:val="single" w:sz="12" w:space="0" w:color="auto"/>
              <w:right w:val="single" w:sz="12" w:space="0" w:color="auto"/>
            </w:tcBorders>
            <w:shd w:val="clear" w:color="auto" w:fill="auto"/>
            <w:vAlign w:val="center"/>
          </w:tcPr>
          <w:p w:rsidR="002155C4" w:rsidRDefault="002155C4" w:rsidP="00E158CB">
            <w:pPr>
              <w:suppressAutoHyphens/>
              <w:kinsoku w:val="0"/>
              <w:overflowPunct w:val="0"/>
              <w:ind w:firstLine="420"/>
              <w:rPr>
                <w:szCs w:val="21"/>
              </w:rPr>
            </w:pPr>
            <w:r>
              <w:rPr>
                <w:rFonts w:hint="eastAsia"/>
                <w:szCs w:val="21"/>
              </w:rPr>
              <w:t xml:space="preserve">　</w:t>
            </w:r>
            <w:r>
              <w:rPr>
                <w:rFonts w:hint="eastAsia"/>
                <w:szCs w:val="21"/>
              </w:rPr>
              <w:t xml:space="preserve"> </w:t>
            </w:r>
            <w:r>
              <w:rPr>
                <w:rFonts w:hint="eastAsia"/>
                <w:szCs w:val="21"/>
              </w:rPr>
              <w:t xml:space="preserve">　　人</w:t>
            </w:r>
          </w:p>
        </w:tc>
      </w:tr>
      <w:tr w:rsidR="002155C4" w:rsidTr="00E158CB">
        <w:trPr>
          <w:trHeight w:val="304"/>
        </w:trPr>
        <w:tc>
          <w:tcPr>
            <w:tcW w:w="425" w:type="dxa"/>
            <w:vMerge/>
            <w:tcBorders>
              <w:left w:val="single" w:sz="12" w:space="0" w:color="auto"/>
              <w:right w:val="single" w:sz="12" w:space="0" w:color="auto"/>
            </w:tcBorders>
            <w:vAlign w:val="center"/>
          </w:tcPr>
          <w:p w:rsidR="002155C4" w:rsidRDefault="002155C4" w:rsidP="00E158CB">
            <w:pPr>
              <w:rPr>
                <w:rFonts w:hAnsi="Times New Roman"/>
                <w:szCs w:val="21"/>
              </w:rPr>
            </w:pPr>
          </w:p>
        </w:tc>
        <w:tc>
          <w:tcPr>
            <w:tcW w:w="284" w:type="dxa"/>
            <w:vMerge/>
            <w:tcBorders>
              <w:left w:val="single" w:sz="12" w:space="0" w:color="000000"/>
              <w:bottom w:val="single" w:sz="12" w:space="0" w:color="auto"/>
              <w:right w:val="single" w:sz="12" w:space="0" w:color="auto"/>
            </w:tcBorders>
            <w:vAlign w:val="center"/>
          </w:tcPr>
          <w:p w:rsidR="002155C4" w:rsidRDefault="002155C4" w:rsidP="00E158CB">
            <w:pPr>
              <w:rPr>
                <w:rFonts w:hAnsi="Times New Roman"/>
                <w:szCs w:val="21"/>
              </w:rPr>
            </w:pPr>
          </w:p>
        </w:tc>
        <w:tc>
          <w:tcPr>
            <w:tcW w:w="6932"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rsidR="002155C4" w:rsidRDefault="002155C4" w:rsidP="00E158CB">
            <w:pPr>
              <w:suppressAutoHyphens/>
              <w:kinsoku w:val="0"/>
              <w:overflowPunct w:val="0"/>
              <w:ind w:firstLineChars="100" w:firstLine="210"/>
              <w:rPr>
                <w:szCs w:val="21"/>
              </w:rPr>
            </w:pPr>
            <w:r>
              <w:rPr>
                <w:rFonts w:hint="eastAsia"/>
                <w:szCs w:val="21"/>
              </w:rPr>
              <w:t>ソ　精神</w:t>
            </w:r>
            <w:r w:rsidR="00596F65">
              <w:rPr>
                <w:rFonts w:hint="eastAsia"/>
                <w:szCs w:val="21"/>
              </w:rPr>
              <w:t>障害</w:t>
            </w:r>
            <w:r>
              <w:rPr>
                <w:rFonts w:hint="eastAsia"/>
                <w:szCs w:val="21"/>
              </w:rPr>
              <w:t>者の数［ヨ＋（タ－レ）×０．５＋レ］</w:t>
            </w:r>
          </w:p>
        </w:tc>
        <w:tc>
          <w:tcPr>
            <w:tcW w:w="1558" w:type="dxa"/>
            <w:tcBorders>
              <w:top w:val="single" w:sz="12" w:space="0" w:color="auto"/>
              <w:left w:val="single" w:sz="12" w:space="0" w:color="auto"/>
              <w:bottom w:val="single" w:sz="12" w:space="0" w:color="auto"/>
              <w:right w:val="single" w:sz="12" w:space="0" w:color="auto"/>
            </w:tcBorders>
            <w:shd w:val="clear" w:color="auto" w:fill="FFFF00"/>
            <w:vAlign w:val="center"/>
          </w:tcPr>
          <w:p w:rsidR="002155C4" w:rsidRDefault="002155C4" w:rsidP="00E158CB">
            <w:pPr>
              <w:suppressAutoHyphens/>
              <w:kinsoku w:val="0"/>
              <w:overflowPunct w:val="0"/>
              <w:rPr>
                <w:szCs w:val="21"/>
              </w:rPr>
            </w:pPr>
            <w:r>
              <w:rPr>
                <w:szCs w:val="21"/>
              </w:rPr>
              <w:t xml:space="preserve">         </w:t>
            </w:r>
            <w:r>
              <w:rPr>
                <w:rFonts w:hint="eastAsia"/>
                <w:szCs w:val="21"/>
              </w:rPr>
              <w:t xml:space="preserve">　人</w:t>
            </w:r>
          </w:p>
        </w:tc>
      </w:tr>
      <w:tr w:rsidR="002155C4" w:rsidTr="00E158CB">
        <w:trPr>
          <w:trHeight w:val="323"/>
        </w:trPr>
        <w:tc>
          <w:tcPr>
            <w:tcW w:w="425" w:type="dxa"/>
            <w:vMerge/>
            <w:tcBorders>
              <w:left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p>
        </w:tc>
        <w:tc>
          <w:tcPr>
            <w:tcW w:w="7216" w:type="dxa"/>
            <w:gridSpan w:val="4"/>
            <w:tcBorders>
              <w:top w:val="single" w:sz="12" w:space="0" w:color="auto"/>
              <w:left w:val="single" w:sz="12" w:space="0" w:color="000000"/>
              <w:bottom w:val="nil"/>
              <w:right w:val="single" w:sz="12" w:space="0" w:color="auto"/>
            </w:tcBorders>
            <w:vAlign w:val="center"/>
          </w:tcPr>
          <w:p w:rsidR="002155C4" w:rsidRPr="00B26F93" w:rsidRDefault="002155C4" w:rsidP="00B26F93">
            <w:pPr>
              <w:pStyle w:val="af4"/>
              <w:numPr>
                <w:ilvl w:val="0"/>
                <w:numId w:val="25"/>
              </w:numPr>
              <w:suppressAutoHyphens/>
              <w:kinsoku w:val="0"/>
              <w:overflowPunct w:val="0"/>
              <w:autoSpaceDE w:val="0"/>
              <w:autoSpaceDN w:val="0"/>
              <w:adjustRightInd w:val="0"/>
              <w:ind w:leftChars="0"/>
              <w:textAlignment w:val="baseline"/>
              <w:rPr>
                <w:rFonts w:hAnsi="Times New Roman"/>
                <w:szCs w:val="21"/>
              </w:rPr>
            </w:pPr>
            <w:r w:rsidRPr="00B26F93">
              <w:rPr>
                <w:szCs w:val="21"/>
              </w:rPr>
              <w:t xml:space="preserve">  </w:t>
            </w:r>
            <w:r w:rsidRPr="00B26F93">
              <w:rPr>
                <w:rFonts w:hint="eastAsia"/>
                <w:szCs w:val="21"/>
              </w:rPr>
              <w:t>計　　　（</w:t>
            </w:r>
            <w:r w:rsidRPr="00B26F93">
              <w:rPr>
                <w:szCs w:val="21"/>
              </w:rPr>
              <w:t xml:space="preserve"> </w:t>
            </w:r>
            <w:r w:rsidR="00B26F93">
              <w:rPr>
                <w:rFonts w:hint="eastAsia"/>
                <w:szCs w:val="21"/>
              </w:rPr>
              <w:t>②</w:t>
            </w:r>
            <w:r w:rsidRPr="00B26F93">
              <w:rPr>
                <w:rFonts w:hint="eastAsia"/>
                <w:szCs w:val="21"/>
              </w:rPr>
              <w:t>のリ</w:t>
            </w:r>
            <w:r w:rsidRPr="00B26F93">
              <w:rPr>
                <w:szCs w:val="21"/>
              </w:rPr>
              <w:t xml:space="preserve"> </w:t>
            </w:r>
            <w:r w:rsidRPr="00B26F93">
              <w:rPr>
                <w:rFonts w:hint="eastAsia"/>
                <w:szCs w:val="21"/>
              </w:rPr>
              <w:t>＋</w:t>
            </w:r>
            <w:r w:rsidRPr="00B26F93">
              <w:rPr>
                <w:szCs w:val="21"/>
              </w:rPr>
              <w:t xml:space="preserve"> </w:t>
            </w:r>
            <w:r w:rsidR="00B26F93">
              <w:rPr>
                <w:rFonts w:hint="eastAsia"/>
                <w:szCs w:val="21"/>
              </w:rPr>
              <w:t>②</w:t>
            </w:r>
            <w:r w:rsidRPr="00B26F93">
              <w:rPr>
                <w:rFonts w:hint="eastAsia"/>
                <w:szCs w:val="21"/>
              </w:rPr>
              <w:t>のカ</w:t>
            </w:r>
            <w:r w:rsidRPr="00B26F93">
              <w:rPr>
                <w:szCs w:val="21"/>
              </w:rPr>
              <w:t xml:space="preserve"> </w:t>
            </w:r>
            <w:r w:rsidRPr="00B26F93">
              <w:rPr>
                <w:rFonts w:hint="eastAsia"/>
                <w:szCs w:val="21"/>
              </w:rPr>
              <w:t>＋</w:t>
            </w:r>
            <w:r w:rsidR="00B26F93">
              <w:rPr>
                <w:rFonts w:hint="eastAsia"/>
                <w:szCs w:val="21"/>
              </w:rPr>
              <w:t>②</w:t>
            </w:r>
            <w:r w:rsidRPr="00B26F93">
              <w:rPr>
                <w:rFonts w:hint="eastAsia"/>
                <w:szCs w:val="21"/>
              </w:rPr>
              <w:t>のソ</w:t>
            </w:r>
            <w:r w:rsidRPr="00B26F93">
              <w:rPr>
                <w:szCs w:val="21"/>
              </w:rPr>
              <w:t xml:space="preserve"> </w:t>
            </w:r>
            <w:r w:rsidRPr="00B26F93">
              <w:rPr>
                <w:rFonts w:hint="eastAsia"/>
                <w:szCs w:val="21"/>
              </w:rPr>
              <w:t>）</w:t>
            </w:r>
          </w:p>
        </w:tc>
        <w:tc>
          <w:tcPr>
            <w:tcW w:w="1558" w:type="dxa"/>
            <w:tcBorders>
              <w:top w:val="single" w:sz="12" w:space="0" w:color="auto"/>
              <w:left w:val="single" w:sz="12" w:space="0" w:color="auto"/>
              <w:bottom w:val="nil"/>
              <w:right w:val="single" w:sz="12" w:space="0" w:color="auto"/>
            </w:tcBorders>
            <w:vAlign w:val="center"/>
          </w:tcPr>
          <w:p w:rsidR="002155C4" w:rsidRDefault="002155C4" w:rsidP="00E158CB">
            <w:pPr>
              <w:suppressAutoHyphens/>
              <w:kinsoku w:val="0"/>
              <w:overflowPunct w:val="0"/>
              <w:rPr>
                <w:rFonts w:hAnsi="Times New Roman"/>
                <w:szCs w:val="21"/>
              </w:rPr>
            </w:pPr>
            <w:r>
              <w:rPr>
                <w:szCs w:val="21"/>
              </w:rPr>
              <w:t xml:space="preserve">         </w:t>
            </w:r>
            <w:r>
              <w:rPr>
                <w:rFonts w:hint="eastAsia"/>
                <w:szCs w:val="21"/>
              </w:rPr>
              <w:t xml:space="preserve">　人</w:t>
            </w:r>
          </w:p>
        </w:tc>
      </w:tr>
      <w:tr w:rsidR="002155C4" w:rsidTr="00E158CB">
        <w:trPr>
          <w:trHeight w:val="329"/>
        </w:trPr>
        <w:tc>
          <w:tcPr>
            <w:tcW w:w="425" w:type="dxa"/>
            <w:vMerge/>
            <w:tcBorders>
              <w:left w:val="single" w:sz="12" w:space="0" w:color="auto"/>
              <w:bottom w:val="nil"/>
              <w:right w:val="single" w:sz="12" w:space="0" w:color="auto"/>
            </w:tcBorders>
            <w:vAlign w:val="center"/>
          </w:tcPr>
          <w:p w:rsidR="002155C4" w:rsidRDefault="002155C4" w:rsidP="00E158CB">
            <w:pPr>
              <w:suppressAutoHyphens/>
              <w:kinsoku w:val="0"/>
              <w:overflowPunct w:val="0"/>
              <w:rPr>
                <w:rFonts w:hAnsi="Times New Roman"/>
                <w:szCs w:val="21"/>
              </w:rPr>
            </w:pPr>
          </w:p>
        </w:tc>
        <w:tc>
          <w:tcPr>
            <w:tcW w:w="7216" w:type="dxa"/>
            <w:gridSpan w:val="4"/>
            <w:tcBorders>
              <w:top w:val="single" w:sz="12" w:space="0" w:color="000000"/>
              <w:left w:val="single" w:sz="12" w:space="0" w:color="000000"/>
              <w:bottom w:val="nil"/>
              <w:right w:val="single" w:sz="12" w:space="0" w:color="auto"/>
            </w:tcBorders>
            <w:vAlign w:val="center"/>
          </w:tcPr>
          <w:p w:rsidR="002155C4" w:rsidRPr="00B26F93" w:rsidRDefault="002155C4" w:rsidP="00B26F93">
            <w:pPr>
              <w:pStyle w:val="af4"/>
              <w:numPr>
                <w:ilvl w:val="0"/>
                <w:numId w:val="25"/>
              </w:numPr>
              <w:suppressAutoHyphens/>
              <w:kinsoku w:val="0"/>
              <w:overflowPunct w:val="0"/>
              <w:autoSpaceDE w:val="0"/>
              <w:autoSpaceDN w:val="0"/>
              <w:adjustRightInd w:val="0"/>
              <w:ind w:leftChars="0"/>
              <w:textAlignment w:val="baseline"/>
              <w:rPr>
                <w:rFonts w:hAnsi="Times New Roman"/>
                <w:szCs w:val="21"/>
              </w:rPr>
            </w:pPr>
            <w:r w:rsidRPr="00B26F93">
              <w:rPr>
                <w:rFonts w:hint="eastAsia"/>
                <w:szCs w:val="21"/>
              </w:rPr>
              <w:t xml:space="preserve">　実雇用率（</w:t>
            </w:r>
            <w:r w:rsidRPr="00B26F93">
              <w:rPr>
                <w:szCs w:val="21"/>
              </w:rPr>
              <w:t xml:space="preserve"> </w:t>
            </w:r>
            <w:r w:rsidR="00B26F93">
              <w:rPr>
                <w:rFonts w:hint="eastAsia"/>
                <w:szCs w:val="21"/>
              </w:rPr>
              <w:t>③</w:t>
            </w:r>
            <w:r w:rsidRPr="00B26F93">
              <w:rPr>
                <w:szCs w:val="21"/>
              </w:rPr>
              <w:t xml:space="preserve"> </w:t>
            </w:r>
            <w:r w:rsidRPr="00B26F93">
              <w:rPr>
                <w:rFonts w:hint="eastAsia"/>
                <w:szCs w:val="21"/>
              </w:rPr>
              <w:t>÷</w:t>
            </w:r>
            <w:r w:rsidRPr="00B26F93">
              <w:rPr>
                <w:szCs w:val="21"/>
              </w:rPr>
              <w:t xml:space="preserve"> </w:t>
            </w:r>
            <w:r w:rsidR="00B26F93">
              <w:rPr>
                <w:rFonts w:hint="eastAsia"/>
                <w:szCs w:val="21"/>
              </w:rPr>
              <w:t>①</w:t>
            </w:r>
            <w:r w:rsidRPr="00B26F93">
              <w:rPr>
                <w:rFonts w:hint="eastAsia"/>
                <w:szCs w:val="21"/>
              </w:rPr>
              <w:t>のニ</w:t>
            </w:r>
            <w:r w:rsidRPr="00B26F93">
              <w:rPr>
                <w:szCs w:val="21"/>
              </w:rPr>
              <w:t xml:space="preserve"> </w:t>
            </w:r>
            <w:r w:rsidRPr="00B26F93">
              <w:rPr>
                <w:rFonts w:hint="eastAsia"/>
                <w:szCs w:val="21"/>
              </w:rPr>
              <w:t>×</w:t>
            </w:r>
            <w:r w:rsidRPr="00B26F93">
              <w:rPr>
                <w:szCs w:val="21"/>
              </w:rPr>
              <w:t xml:space="preserve"> </w:t>
            </w:r>
            <w:r w:rsidRPr="00B26F93">
              <w:rPr>
                <w:rFonts w:hint="eastAsia"/>
                <w:szCs w:val="21"/>
              </w:rPr>
              <w:t>１００</w:t>
            </w:r>
            <w:r w:rsidRPr="00B26F93">
              <w:rPr>
                <w:szCs w:val="21"/>
              </w:rPr>
              <w:t xml:space="preserve"> </w:t>
            </w:r>
            <w:r w:rsidRPr="00B26F93">
              <w:rPr>
                <w:rFonts w:hint="eastAsia"/>
                <w:szCs w:val="21"/>
              </w:rPr>
              <w:t>）</w:t>
            </w:r>
          </w:p>
        </w:tc>
        <w:tc>
          <w:tcPr>
            <w:tcW w:w="1558" w:type="dxa"/>
            <w:tcBorders>
              <w:top w:val="single" w:sz="12" w:space="0" w:color="000000"/>
              <w:left w:val="single" w:sz="12" w:space="0" w:color="auto"/>
              <w:right w:val="single" w:sz="12" w:space="0" w:color="auto"/>
            </w:tcBorders>
            <w:vAlign w:val="center"/>
          </w:tcPr>
          <w:p w:rsidR="002155C4" w:rsidRDefault="002155C4" w:rsidP="00E158CB">
            <w:pPr>
              <w:suppressAutoHyphens/>
              <w:kinsoku w:val="0"/>
              <w:overflowPunct w:val="0"/>
              <w:rPr>
                <w:rFonts w:hAnsi="Times New Roman"/>
                <w:szCs w:val="21"/>
              </w:rPr>
            </w:pPr>
            <w:r>
              <w:rPr>
                <w:szCs w:val="21"/>
              </w:rPr>
              <w:t xml:space="preserve">         </w:t>
            </w:r>
            <w:r>
              <w:rPr>
                <w:rFonts w:hint="eastAsia"/>
                <w:szCs w:val="21"/>
              </w:rPr>
              <w:t xml:space="preserve">　％</w:t>
            </w:r>
          </w:p>
        </w:tc>
      </w:tr>
      <w:tr w:rsidR="002155C4" w:rsidTr="00E158CB">
        <w:trPr>
          <w:trHeight w:val="155"/>
        </w:trPr>
        <w:tc>
          <w:tcPr>
            <w:tcW w:w="1201" w:type="dxa"/>
            <w:gridSpan w:val="4"/>
            <w:tcBorders>
              <w:top w:val="single" w:sz="12" w:space="0" w:color="000000"/>
              <w:left w:val="single" w:sz="12" w:space="0" w:color="000000"/>
              <w:bottom w:val="single" w:sz="12" w:space="0" w:color="000000"/>
              <w:right w:val="single" w:sz="12" w:space="0" w:color="auto"/>
            </w:tcBorders>
            <w:vAlign w:val="center"/>
          </w:tcPr>
          <w:p w:rsidR="002155C4" w:rsidRDefault="002155C4" w:rsidP="00E158CB">
            <w:pPr>
              <w:suppressAutoHyphens/>
              <w:kinsoku w:val="0"/>
              <w:overflowPunct w:val="0"/>
              <w:jc w:val="center"/>
              <w:rPr>
                <w:rFonts w:hAnsi="Times New Roman"/>
                <w:szCs w:val="21"/>
              </w:rPr>
            </w:pPr>
            <w:r>
              <w:rPr>
                <w:rFonts w:hint="eastAsia"/>
                <w:szCs w:val="21"/>
              </w:rPr>
              <w:t>備　考</w:t>
            </w:r>
          </w:p>
        </w:tc>
        <w:tc>
          <w:tcPr>
            <w:tcW w:w="7998" w:type="dxa"/>
            <w:gridSpan w:val="2"/>
            <w:tcBorders>
              <w:top w:val="single" w:sz="12" w:space="0" w:color="000000"/>
              <w:left w:val="single" w:sz="12" w:space="0" w:color="000000"/>
              <w:bottom w:val="single" w:sz="12" w:space="0" w:color="000000"/>
              <w:right w:val="single" w:sz="12" w:space="0" w:color="auto"/>
            </w:tcBorders>
            <w:vAlign w:val="center"/>
          </w:tcPr>
          <w:p w:rsidR="002155C4" w:rsidRDefault="002155C4" w:rsidP="00E158CB">
            <w:pPr>
              <w:suppressAutoHyphens/>
              <w:kinsoku w:val="0"/>
              <w:overflowPunct w:val="0"/>
              <w:rPr>
                <w:rFonts w:hAnsi="Times New Roman"/>
                <w:szCs w:val="21"/>
              </w:rPr>
            </w:pPr>
          </w:p>
        </w:tc>
      </w:tr>
    </w:tbl>
    <w:p w:rsidR="00B26F93" w:rsidRDefault="00B26F93" w:rsidP="00576BFD">
      <w:pPr>
        <w:spacing w:line="300" w:lineRule="exact"/>
        <w:rPr>
          <w:rFonts w:ascii="ＭＳ Ｐゴシック" w:eastAsia="ＭＳ Ｐゴシック" w:hAnsi="ＭＳ Ｐゴシック"/>
          <w:bCs/>
          <w:sz w:val="24"/>
          <w:szCs w:val="21"/>
        </w:rPr>
      </w:pPr>
    </w:p>
    <w:p w:rsidR="00DE0039" w:rsidRPr="00DE0039" w:rsidRDefault="006767F0" w:rsidP="00DE0039">
      <w:pPr>
        <w:spacing w:line="300" w:lineRule="exact"/>
        <w:rPr>
          <w:rFonts w:ascii="ＭＳ Ｐゴシック" w:eastAsia="ＭＳ Ｐゴシック" w:hAnsi="ＭＳ Ｐゴシック" w:hint="eastAsia"/>
          <w:bCs/>
          <w:sz w:val="24"/>
          <w:szCs w:val="21"/>
        </w:rPr>
      </w:pPr>
      <w:r>
        <w:rPr>
          <w:rFonts w:ascii="ＭＳ Ｐゴシック" w:eastAsia="ＭＳ Ｐゴシック" w:hAnsi="ＭＳ Ｐゴシック" w:hint="eastAsia"/>
          <w:bCs/>
          <w:sz w:val="24"/>
          <w:szCs w:val="21"/>
        </w:rPr>
        <w:lastRenderedPageBreak/>
        <w:t>※事</w:t>
      </w:r>
      <w:r w:rsidRPr="006767F0">
        <w:rPr>
          <w:rFonts w:ascii="ＭＳ Ｐゴシック" w:eastAsia="ＭＳ Ｐゴシック" w:hAnsi="ＭＳ Ｐゴシック" w:hint="eastAsia"/>
          <w:bCs/>
          <w:sz w:val="24"/>
          <w:szCs w:val="21"/>
        </w:rPr>
        <w:t>業主の障がい者の実雇用率が障がい者の法定雇用率（以下「法定雇用率」という。）を超えている場合に加算</w:t>
      </w:r>
      <w:r w:rsidR="00835AA6">
        <w:rPr>
          <w:rFonts w:ascii="ＭＳ Ｐゴシック" w:eastAsia="ＭＳ Ｐゴシック" w:hAnsi="ＭＳ Ｐゴシック" w:hint="eastAsia"/>
          <w:bCs/>
          <w:sz w:val="24"/>
          <w:szCs w:val="21"/>
        </w:rPr>
        <w:t>、評価</w:t>
      </w:r>
      <w:r w:rsidRPr="006767F0">
        <w:rPr>
          <w:rFonts w:ascii="ＭＳ Ｐゴシック" w:eastAsia="ＭＳ Ｐゴシック" w:hAnsi="ＭＳ Ｐゴシック" w:hint="eastAsia"/>
          <w:bCs/>
          <w:sz w:val="24"/>
          <w:szCs w:val="21"/>
        </w:rPr>
        <w:t>します。</w:t>
      </w:r>
      <w:r w:rsidR="00835AA6">
        <w:rPr>
          <w:rFonts w:ascii="ＭＳ Ｐゴシック" w:eastAsia="ＭＳ Ｐゴシック" w:hAnsi="ＭＳ Ｐゴシック" w:hint="eastAsia"/>
          <w:bCs/>
          <w:sz w:val="24"/>
          <w:szCs w:val="21"/>
        </w:rPr>
        <w:t>提出は１枚目のみで結構です。</w:t>
      </w:r>
      <w:r w:rsidRPr="006767F0">
        <w:rPr>
          <w:rFonts w:ascii="ＭＳ Ｐゴシック" w:eastAsia="ＭＳ Ｐゴシック" w:hAnsi="ＭＳ Ｐゴシック"/>
          <w:bCs/>
          <w:sz w:val="24"/>
          <w:szCs w:val="21"/>
        </w:rPr>
        <w:cr/>
      </w:r>
      <w:r w:rsidR="00DE0039" w:rsidRPr="00DE0039">
        <w:rPr>
          <w:rFonts w:ascii="ＭＳ Ｐゴシック" w:eastAsia="ＭＳ Ｐゴシック" w:hAnsi="ＭＳ Ｐゴシック" w:hint="eastAsia"/>
          <w:bCs/>
          <w:sz w:val="24"/>
          <w:szCs w:val="21"/>
        </w:rPr>
        <w:t>※</w:t>
      </w:r>
      <w:r w:rsidR="00835AA6" w:rsidRPr="006767F0">
        <w:rPr>
          <w:rFonts w:ascii="ＭＳ Ｐゴシック" w:eastAsia="ＭＳ Ｐゴシック" w:hAnsi="ＭＳ Ｐゴシック" w:hint="eastAsia"/>
          <w:bCs/>
          <w:sz w:val="24"/>
          <w:szCs w:val="21"/>
        </w:rPr>
        <w:t>障がい者の法定雇用率</w:t>
      </w:r>
      <w:r w:rsidR="00835AA6">
        <w:rPr>
          <w:rFonts w:ascii="ＭＳ Ｐゴシック" w:eastAsia="ＭＳ Ｐゴシック" w:hAnsi="ＭＳ Ｐゴシック" w:hint="eastAsia"/>
          <w:bCs/>
          <w:sz w:val="24"/>
          <w:szCs w:val="21"/>
        </w:rPr>
        <w:t>制度については、</w:t>
      </w:r>
      <w:r>
        <w:rPr>
          <w:rFonts w:ascii="ＭＳ Ｐゴシック" w:eastAsia="ＭＳ Ｐゴシック" w:hAnsi="ＭＳ Ｐゴシック" w:hint="eastAsia"/>
          <w:bCs/>
          <w:sz w:val="24"/>
          <w:szCs w:val="21"/>
        </w:rPr>
        <w:t>詳しくは厚生労働省のホームページをご覧ください。</w:t>
      </w:r>
    </w:p>
    <w:p w:rsidR="00DE0039" w:rsidRPr="00DE0039" w:rsidRDefault="00DE0039" w:rsidP="00DE0039">
      <w:pPr>
        <w:spacing w:line="300" w:lineRule="exact"/>
        <w:rPr>
          <w:rFonts w:ascii="ＭＳ Ｐゴシック" w:eastAsia="ＭＳ Ｐゴシック" w:hAnsi="ＭＳ Ｐゴシック" w:hint="eastAsia"/>
          <w:bCs/>
          <w:sz w:val="24"/>
          <w:szCs w:val="21"/>
        </w:rPr>
      </w:pPr>
      <w:r w:rsidRPr="00DE0039">
        <w:rPr>
          <w:rFonts w:ascii="ＭＳ Ｐゴシック" w:eastAsia="ＭＳ Ｐゴシック" w:hAnsi="ＭＳ Ｐゴシック" w:hint="eastAsia"/>
          <w:bCs/>
          <w:sz w:val="24"/>
          <w:szCs w:val="21"/>
        </w:rPr>
        <w:t>○厚生労働省ホームページ「事業主の方へ」</w:t>
      </w:r>
    </w:p>
    <w:p w:rsidR="00AE06AD" w:rsidRDefault="00AE06AD" w:rsidP="00DE0039">
      <w:pPr>
        <w:spacing w:line="300" w:lineRule="exact"/>
        <w:rPr>
          <w:rFonts w:ascii="ＭＳ Ｐゴシック" w:eastAsia="ＭＳ Ｐゴシック" w:hAnsi="ＭＳ Ｐゴシック"/>
          <w:bCs/>
          <w:sz w:val="24"/>
          <w:szCs w:val="21"/>
        </w:rPr>
      </w:pPr>
      <w:hyperlink r:id="rId11" w:history="1">
        <w:r w:rsidRPr="004429A4">
          <w:rPr>
            <w:rStyle w:val="a8"/>
            <w:rFonts w:ascii="ＭＳ Ｐゴシック" w:eastAsia="ＭＳ Ｐゴシック" w:hAnsi="ＭＳ Ｐゴシック"/>
            <w:bCs/>
            <w:sz w:val="24"/>
            <w:szCs w:val="21"/>
          </w:rPr>
          <w:t>https://www.mhlw.go.jp/stf/seisakunitsuite/bunya/koyou_roudou/koyou/jigyounushi/page10.html</w:t>
        </w:r>
      </w:hyperlink>
    </w:p>
    <w:p w:rsidR="00AE06AD" w:rsidRPr="00AE06AD" w:rsidRDefault="00AE06AD" w:rsidP="00DE0039">
      <w:pPr>
        <w:spacing w:line="300" w:lineRule="exact"/>
        <w:rPr>
          <w:rFonts w:ascii="ＭＳ Ｐゴシック" w:eastAsia="ＭＳ Ｐゴシック" w:hAnsi="ＭＳ Ｐゴシック" w:hint="eastAsia"/>
          <w:bCs/>
          <w:sz w:val="24"/>
          <w:szCs w:val="21"/>
        </w:rPr>
      </w:pPr>
    </w:p>
    <w:p w:rsidR="00DE0039" w:rsidRPr="00DE0039" w:rsidRDefault="00DE0039" w:rsidP="00DE0039">
      <w:pPr>
        <w:spacing w:line="300" w:lineRule="exact"/>
        <w:rPr>
          <w:rFonts w:ascii="ＭＳ Ｐゴシック" w:eastAsia="ＭＳ Ｐゴシック" w:hAnsi="ＭＳ Ｐゴシック" w:hint="eastAsia"/>
          <w:bCs/>
          <w:sz w:val="24"/>
          <w:szCs w:val="21"/>
        </w:rPr>
      </w:pPr>
      <w:r w:rsidRPr="00DE0039">
        <w:rPr>
          <w:rFonts w:ascii="ＭＳ Ｐゴシック" w:eastAsia="ＭＳ Ｐゴシック" w:hAnsi="ＭＳ Ｐゴシック" w:hint="eastAsia"/>
          <w:bCs/>
          <w:sz w:val="24"/>
          <w:szCs w:val="21"/>
        </w:rPr>
        <w:t>障害者雇用率制度の概要</w:t>
      </w:r>
    </w:p>
    <w:p w:rsidR="00DE0039" w:rsidRDefault="00DE0039" w:rsidP="00DE0039">
      <w:pPr>
        <w:spacing w:line="300" w:lineRule="exact"/>
        <w:rPr>
          <w:rFonts w:ascii="ＭＳ Ｐゴシック" w:eastAsia="ＭＳ Ｐゴシック" w:hAnsi="ＭＳ Ｐゴシック"/>
          <w:bCs/>
          <w:sz w:val="24"/>
          <w:szCs w:val="21"/>
        </w:rPr>
      </w:pPr>
      <w:hyperlink r:id="rId12" w:history="1">
        <w:r w:rsidRPr="004429A4">
          <w:rPr>
            <w:rStyle w:val="a8"/>
            <w:rFonts w:ascii="ＭＳ Ｐゴシック" w:eastAsia="ＭＳ Ｐゴシック" w:hAnsi="ＭＳ Ｐゴシック"/>
            <w:bCs/>
            <w:sz w:val="24"/>
            <w:szCs w:val="21"/>
          </w:rPr>
          <w:t>https://www.mhlw.go.jp/con</w:t>
        </w:r>
        <w:r w:rsidRPr="004429A4">
          <w:rPr>
            <w:rStyle w:val="a8"/>
            <w:rFonts w:ascii="ＭＳ Ｐゴシック" w:eastAsia="ＭＳ Ｐゴシック" w:hAnsi="ＭＳ Ｐゴシック"/>
            <w:bCs/>
            <w:sz w:val="24"/>
            <w:szCs w:val="21"/>
          </w:rPr>
          <w:t>t</w:t>
        </w:r>
        <w:r w:rsidRPr="004429A4">
          <w:rPr>
            <w:rStyle w:val="a8"/>
            <w:rFonts w:ascii="ＭＳ Ｐゴシック" w:eastAsia="ＭＳ Ｐゴシック" w:hAnsi="ＭＳ Ｐゴシック"/>
            <w:bCs/>
            <w:sz w:val="24"/>
            <w:szCs w:val="21"/>
          </w:rPr>
          <w:t>ent/000859466.pdf</w:t>
        </w:r>
      </w:hyperlink>
      <w:bookmarkStart w:id="0" w:name="_GoBack"/>
      <w:bookmarkEnd w:id="0"/>
    </w:p>
    <w:p w:rsidR="00DE0039" w:rsidRDefault="00DE0039" w:rsidP="00DE0039">
      <w:pPr>
        <w:spacing w:line="300" w:lineRule="exact"/>
        <w:rPr>
          <w:rFonts w:ascii="ＭＳ Ｐゴシック" w:eastAsia="ＭＳ Ｐゴシック" w:hAnsi="ＭＳ Ｐゴシック"/>
          <w:bCs/>
          <w:sz w:val="24"/>
          <w:szCs w:val="21"/>
        </w:rPr>
      </w:pPr>
    </w:p>
    <w:p w:rsidR="00576BFD" w:rsidRPr="0045732A" w:rsidRDefault="00576BFD" w:rsidP="00DE0039">
      <w:pPr>
        <w:spacing w:line="300" w:lineRule="exact"/>
        <w:rPr>
          <w:rFonts w:ascii="ＭＳ Ｐゴシック" w:eastAsia="ＭＳ Ｐゴシック" w:hAnsi="ＭＳ Ｐゴシック"/>
          <w:bCs/>
          <w:sz w:val="24"/>
          <w:szCs w:val="21"/>
        </w:rPr>
      </w:pPr>
      <w:r w:rsidRPr="0045732A">
        <w:rPr>
          <w:rFonts w:ascii="ＭＳ Ｐゴシック" w:eastAsia="ＭＳ Ｐゴシック" w:hAnsi="ＭＳ Ｐゴシック" w:hint="eastAsia"/>
          <w:bCs/>
          <w:sz w:val="24"/>
          <w:szCs w:val="21"/>
        </w:rPr>
        <w:t>［記入方法］</w:t>
      </w:r>
    </w:p>
    <w:p w:rsidR="002155C4" w:rsidRDefault="00576BFD" w:rsidP="002155C4">
      <w:pPr>
        <w:spacing w:line="300" w:lineRule="exact"/>
        <w:ind w:leftChars="100" w:left="420" w:hangingChars="100" w:hanging="210"/>
        <w:rPr>
          <w:rFonts w:ascii="ＭＳ Ｐゴシック" w:eastAsia="ＭＳ Ｐゴシック" w:hAnsi="ＭＳ Ｐゴシック"/>
          <w:bCs/>
          <w:szCs w:val="21"/>
        </w:rPr>
      </w:pPr>
      <w:r w:rsidRPr="006B5632">
        <w:rPr>
          <w:rFonts w:ascii="ＭＳ Ｐゴシック" w:eastAsia="ＭＳ Ｐゴシック" w:hAnsi="ＭＳ Ｐゴシック" w:hint="eastAsia"/>
          <w:bCs/>
          <w:szCs w:val="21"/>
        </w:rPr>
        <w:t>１　　事業主の氏名（法人にあっては名称及び代表者の氏名）については、記名又は署名のいず</w:t>
      </w:r>
      <w:r w:rsidRPr="0045732A">
        <w:rPr>
          <w:rFonts w:ascii="ＭＳ Ｐゴシック" w:eastAsia="ＭＳ Ｐゴシック" w:hAnsi="ＭＳ Ｐゴシック" w:hint="eastAsia"/>
          <w:bCs/>
          <w:szCs w:val="21"/>
        </w:rPr>
        <w:t>れかとしてください。</w:t>
      </w:r>
    </w:p>
    <w:p w:rsidR="002155C4" w:rsidRDefault="00B26F93" w:rsidP="002155C4">
      <w:pPr>
        <w:spacing w:line="300" w:lineRule="exact"/>
        <w:ind w:leftChars="100" w:left="420" w:hangingChars="100" w:hanging="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２</w:t>
      </w:r>
      <w:r w:rsidR="00576BFD" w:rsidRPr="0045732A">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①</w:t>
      </w:r>
      <w:r w:rsidR="00576BFD" w:rsidRPr="0045732A">
        <w:rPr>
          <w:rFonts w:ascii="ＭＳ Ｐゴシック" w:eastAsia="ＭＳ Ｐゴシック" w:hAnsi="ＭＳ Ｐゴシック" w:hint="eastAsia"/>
          <w:bCs/>
          <w:szCs w:val="21"/>
        </w:rPr>
        <w:t>のニ欄には、</w:t>
      </w:r>
      <w:r>
        <w:rPr>
          <w:rFonts w:ascii="ＭＳ Ｐゴシック" w:eastAsia="ＭＳ Ｐゴシック" w:hAnsi="ＭＳ Ｐゴシック" w:hint="eastAsia"/>
          <w:bCs/>
          <w:szCs w:val="21"/>
        </w:rPr>
        <w:t>①</w:t>
      </w:r>
      <w:r w:rsidR="00576BFD" w:rsidRPr="0045732A">
        <w:rPr>
          <w:rFonts w:ascii="ＭＳ Ｐゴシック" w:eastAsia="ＭＳ Ｐゴシック" w:hAnsi="ＭＳ Ｐゴシック" w:hint="eastAsia"/>
          <w:bCs/>
          <w:szCs w:val="21"/>
        </w:rPr>
        <w:t>のハ欄の数に①欄の除外率を乗じて得た数（その数に１人未満の端数があるときは、その端数を切り捨てた数</w:t>
      </w:r>
      <w:r w:rsidR="00576BFD" w:rsidRPr="006B5632">
        <w:rPr>
          <w:rFonts w:ascii="ＭＳ Ｐゴシック" w:eastAsia="ＭＳ Ｐゴシック" w:hAnsi="ＭＳ Ｐゴシック" w:hint="eastAsia"/>
          <w:bCs/>
          <w:szCs w:val="21"/>
        </w:rPr>
        <w:t>）を</w:t>
      </w:r>
      <w:r>
        <w:rPr>
          <w:rFonts w:ascii="ＭＳ Ｐゴシック" w:eastAsia="ＭＳ Ｐゴシック" w:hAnsi="ＭＳ Ｐゴシック" w:hint="eastAsia"/>
          <w:bCs/>
          <w:szCs w:val="21"/>
        </w:rPr>
        <w:t>①</w:t>
      </w:r>
      <w:r w:rsidR="00576BFD" w:rsidRPr="006B5632">
        <w:rPr>
          <w:rFonts w:ascii="ＭＳ Ｐゴシック" w:eastAsia="ＭＳ Ｐゴシック" w:hAnsi="ＭＳ Ｐゴシック" w:hint="eastAsia"/>
          <w:bCs/>
          <w:szCs w:val="21"/>
        </w:rPr>
        <w:t>のハ欄の数から控除した数を記入してください。</w:t>
      </w:r>
    </w:p>
    <w:p w:rsidR="00576BFD" w:rsidRPr="0045732A" w:rsidRDefault="00B26F93" w:rsidP="002155C4">
      <w:pPr>
        <w:spacing w:line="300" w:lineRule="exact"/>
        <w:ind w:leftChars="100" w:left="420" w:hangingChars="100" w:hanging="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３　</w:t>
      </w:r>
      <w:r w:rsidR="00576BFD" w:rsidRPr="0045732A">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②</w:t>
      </w:r>
      <w:r w:rsidR="00576BFD" w:rsidRPr="0045732A">
        <w:rPr>
          <w:rFonts w:ascii="ＭＳ Ｐゴシック" w:eastAsia="ＭＳ Ｐゴシック" w:hAnsi="ＭＳ Ｐゴシック" w:hint="eastAsia"/>
          <w:bCs/>
          <w:szCs w:val="21"/>
        </w:rPr>
        <w:t>レ欄には、精神</w:t>
      </w:r>
      <w:r w:rsidR="00596F65">
        <w:rPr>
          <w:rFonts w:ascii="ＭＳ Ｐゴシック" w:eastAsia="ＭＳ Ｐゴシック" w:hAnsi="ＭＳ Ｐゴシック" w:hint="eastAsia"/>
          <w:bCs/>
          <w:szCs w:val="21"/>
        </w:rPr>
        <w:t>障害</w:t>
      </w:r>
      <w:r w:rsidR="00576BFD" w:rsidRPr="0045732A">
        <w:rPr>
          <w:rFonts w:ascii="ＭＳ Ｐゴシック" w:eastAsia="ＭＳ Ｐゴシック" w:hAnsi="ＭＳ Ｐゴシック" w:hint="eastAsia"/>
          <w:bCs/>
          <w:szCs w:val="21"/>
        </w:rPr>
        <w:t>者である短時間労働者であって、次のいずれかに該当する者の数を記入してください。</w:t>
      </w:r>
    </w:p>
    <w:p w:rsidR="002155C4" w:rsidRPr="00EE11EE" w:rsidRDefault="008B6588" w:rsidP="002155C4">
      <w:pPr>
        <w:spacing w:line="300" w:lineRule="exact"/>
        <w:ind w:leftChars="250" w:left="525"/>
        <w:rPr>
          <w:rFonts w:ascii="ＭＳ Ｐゴシック" w:eastAsia="ＭＳ Ｐゴシック" w:hAnsi="ＭＳ Ｐゴシック"/>
          <w:bCs/>
          <w:szCs w:val="21"/>
        </w:rPr>
      </w:pPr>
      <w:r w:rsidRPr="00EE11EE">
        <w:rPr>
          <w:rFonts w:ascii="ＭＳ Ｐゴシック" w:eastAsia="ＭＳ Ｐゴシック" w:hAnsi="ＭＳ Ｐゴシック" w:hint="eastAsia"/>
          <w:bCs/>
          <w:szCs w:val="21"/>
        </w:rPr>
        <w:t>１）</w:t>
      </w:r>
      <w:r w:rsidR="00FA7AAE" w:rsidRPr="00EE11EE">
        <w:rPr>
          <w:rFonts w:ascii="ＭＳ Ｐゴシック" w:eastAsia="ＭＳ Ｐゴシック" w:hAnsi="ＭＳ Ｐゴシック" w:hint="eastAsia"/>
          <w:bCs/>
          <w:szCs w:val="21"/>
        </w:rPr>
        <w:t>報告年</w:t>
      </w:r>
      <w:r w:rsidR="001D3039" w:rsidRPr="00EE11EE">
        <w:rPr>
          <w:rFonts w:ascii="ＭＳ Ｐゴシック" w:eastAsia="ＭＳ Ｐゴシック" w:hAnsi="ＭＳ Ｐゴシック" w:hint="eastAsia"/>
          <w:bCs/>
          <w:szCs w:val="21"/>
        </w:rPr>
        <w:t>の３年前の年に属する６月２日以降に雇い入れられた者であること</w:t>
      </w:r>
    </w:p>
    <w:p w:rsidR="00576BFD" w:rsidRPr="001D3039" w:rsidRDefault="008B6588" w:rsidP="002155C4">
      <w:pPr>
        <w:spacing w:line="300" w:lineRule="exact"/>
        <w:ind w:leftChars="250" w:left="735" w:hangingChars="100" w:hanging="210"/>
        <w:rPr>
          <w:rFonts w:ascii="ＭＳ Ｐゴシック" w:eastAsia="ＭＳ Ｐゴシック" w:hAnsi="ＭＳ Ｐゴシック"/>
          <w:bCs/>
          <w:szCs w:val="21"/>
        </w:rPr>
      </w:pPr>
      <w:r w:rsidRPr="00EE11EE">
        <w:rPr>
          <w:rFonts w:ascii="ＭＳ Ｐゴシック" w:eastAsia="ＭＳ Ｐゴシック" w:hAnsi="ＭＳ Ｐゴシック" w:hint="eastAsia"/>
          <w:bCs/>
          <w:szCs w:val="21"/>
        </w:rPr>
        <w:t>２）</w:t>
      </w:r>
      <w:r w:rsidR="00FA7AAE" w:rsidRPr="00EE11EE">
        <w:rPr>
          <w:rFonts w:ascii="ＭＳ Ｐゴシック" w:eastAsia="ＭＳ Ｐゴシック" w:hAnsi="ＭＳ Ｐゴシック" w:hint="eastAsia"/>
        </w:rPr>
        <w:t>報告</w:t>
      </w:r>
      <w:r w:rsidR="001D3039" w:rsidRPr="00EE11EE">
        <w:rPr>
          <w:rFonts w:ascii="ＭＳ Ｐゴシック" w:eastAsia="ＭＳ Ｐゴシック" w:hAnsi="ＭＳ Ｐゴシック"/>
        </w:rPr>
        <w:t>年の３年前の年に属する６月２日より前に雇い入れられた者で、同日以後に精神障害者保健福祉手帳を取得した者であること</w:t>
      </w:r>
    </w:p>
    <w:p w:rsidR="00576BFD" w:rsidRPr="0045732A" w:rsidRDefault="00B26F93" w:rsidP="00576BFD">
      <w:pPr>
        <w:spacing w:line="300" w:lineRule="exact"/>
        <w:ind w:firstLineChars="99" w:firstLine="208"/>
        <w:rPr>
          <w:rFonts w:ascii="ＭＳ Ｐゴシック" w:eastAsia="ＭＳ Ｐゴシック" w:hAnsi="ＭＳ Ｐゴシック"/>
          <w:bCs/>
          <w:szCs w:val="21"/>
        </w:rPr>
      </w:pPr>
      <w:r>
        <w:rPr>
          <w:rFonts w:ascii="ＭＳ Ｐゴシック" w:eastAsia="ＭＳ Ｐゴシック" w:hAnsi="ＭＳ Ｐゴシック" w:hint="eastAsia"/>
          <w:bCs/>
          <w:szCs w:val="21"/>
        </w:rPr>
        <w:t>４</w:t>
      </w:r>
      <w:r w:rsidR="00576BFD" w:rsidRPr="0045732A">
        <w:rPr>
          <w:rFonts w:ascii="ＭＳ Ｐゴシック" w:eastAsia="ＭＳ Ｐゴシック" w:hAnsi="ＭＳ Ｐゴシック" w:hint="eastAsia"/>
          <w:bCs/>
          <w:szCs w:val="21"/>
        </w:rPr>
        <w:t xml:space="preserve">　</w:t>
      </w:r>
      <w:r w:rsidR="00576BFD" w:rsidRPr="006B5632">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①</w:t>
      </w:r>
      <w:r w:rsidR="00576BFD" w:rsidRPr="006B5632">
        <w:rPr>
          <w:rFonts w:ascii="ＭＳ Ｐゴシック" w:eastAsia="ＭＳ Ｐゴシック" w:hAnsi="ＭＳ Ｐゴシック" w:hint="eastAsia"/>
          <w:bCs/>
          <w:szCs w:val="21"/>
        </w:rPr>
        <w:t>ハ及びニ欄、</w:t>
      </w:r>
      <w:r>
        <w:rPr>
          <w:rFonts w:ascii="ＭＳ Ｐゴシック" w:eastAsia="ＭＳ Ｐゴシック" w:hAnsi="ＭＳ Ｐゴシック" w:hint="eastAsia"/>
          <w:bCs/>
          <w:szCs w:val="21"/>
        </w:rPr>
        <w:t>②</w:t>
      </w:r>
      <w:r w:rsidR="00576BFD" w:rsidRPr="006B5632">
        <w:rPr>
          <w:rFonts w:ascii="ＭＳ Ｐゴシック" w:eastAsia="ＭＳ Ｐゴシック" w:hAnsi="ＭＳ Ｐゴシック" w:hint="eastAsia"/>
          <w:bCs/>
          <w:szCs w:val="21"/>
        </w:rPr>
        <w:t>リ、カ及び</w:t>
      </w:r>
      <w:r w:rsidR="00576BFD" w:rsidRPr="0045732A">
        <w:rPr>
          <w:rFonts w:ascii="ＭＳ Ｐゴシック" w:eastAsia="ＭＳ Ｐゴシック" w:hAnsi="ＭＳ Ｐゴシック" w:hint="eastAsia"/>
          <w:bCs/>
          <w:szCs w:val="21"/>
        </w:rPr>
        <w:t>ソ</w:t>
      </w:r>
      <w:r w:rsidR="00576BFD" w:rsidRPr="006B5632">
        <w:rPr>
          <w:rFonts w:ascii="ＭＳ Ｐゴシック" w:eastAsia="ＭＳ Ｐゴシック" w:hAnsi="ＭＳ Ｐゴシック" w:hint="eastAsia"/>
          <w:bCs/>
          <w:szCs w:val="21"/>
        </w:rPr>
        <w:t>欄並びに</w:t>
      </w:r>
      <w:r>
        <w:rPr>
          <w:rFonts w:ascii="ＭＳ Ｐゴシック" w:eastAsia="ＭＳ Ｐゴシック" w:hAnsi="ＭＳ Ｐゴシック" w:hint="eastAsia"/>
          <w:bCs/>
          <w:szCs w:val="21"/>
        </w:rPr>
        <w:t>③</w:t>
      </w:r>
      <w:r w:rsidR="00576BFD" w:rsidRPr="006B5632">
        <w:rPr>
          <w:rFonts w:ascii="ＭＳ Ｐゴシック" w:eastAsia="ＭＳ Ｐゴシック" w:hAnsi="ＭＳ Ｐゴシック" w:hint="eastAsia"/>
          <w:bCs/>
          <w:szCs w:val="21"/>
        </w:rPr>
        <w:t>欄には、小数点以下第１位まで記入してください。</w:t>
      </w:r>
    </w:p>
    <w:p w:rsidR="00576BFD" w:rsidRPr="0045732A" w:rsidRDefault="00B26F93" w:rsidP="00576BFD">
      <w:pPr>
        <w:spacing w:line="300" w:lineRule="exact"/>
        <w:ind w:firstLineChars="99" w:firstLine="208"/>
        <w:rPr>
          <w:rFonts w:ascii="ＭＳ Ｐゴシック" w:eastAsia="ＭＳ Ｐゴシック" w:hAnsi="ＭＳ Ｐゴシック"/>
          <w:bCs/>
          <w:szCs w:val="21"/>
        </w:rPr>
      </w:pPr>
      <w:r>
        <w:rPr>
          <w:rFonts w:ascii="ＭＳ Ｐゴシック" w:eastAsia="ＭＳ Ｐゴシック" w:hAnsi="ＭＳ Ｐゴシック" w:hint="eastAsia"/>
          <w:bCs/>
          <w:szCs w:val="21"/>
        </w:rPr>
        <w:t>５</w:t>
      </w:r>
      <w:r w:rsidR="00576BFD" w:rsidRPr="006B5632">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④</w:t>
      </w:r>
      <w:r w:rsidR="00576BFD" w:rsidRPr="006B5632">
        <w:rPr>
          <w:rFonts w:ascii="ＭＳ Ｐゴシック" w:eastAsia="ＭＳ Ｐゴシック" w:hAnsi="ＭＳ Ｐゴシック" w:hint="eastAsia"/>
          <w:bCs/>
          <w:szCs w:val="21"/>
        </w:rPr>
        <w:t>欄には、小数点以下第３位を四捨五入した数を記入してください。</w:t>
      </w:r>
    </w:p>
    <w:p w:rsidR="00576BFD" w:rsidRPr="00B26F93" w:rsidRDefault="00576BFD" w:rsidP="00576BFD">
      <w:pPr>
        <w:spacing w:line="300" w:lineRule="exact"/>
        <w:rPr>
          <w:rFonts w:ascii="ＭＳ Ｐゴシック" w:eastAsia="ＭＳ Ｐゴシック" w:hAnsi="ＭＳ Ｐゴシック"/>
          <w:bCs/>
          <w:szCs w:val="21"/>
        </w:rPr>
      </w:pPr>
    </w:p>
    <w:p w:rsidR="00576BFD" w:rsidRPr="0045732A" w:rsidRDefault="00576BFD" w:rsidP="00E41178">
      <w:pPr>
        <w:spacing w:line="300" w:lineRule="exact"/>
        <w:ind w:leftChars="100" w:left="420" w:hangingChars="100" w:hanging="210"/>
        <w:rPr>
          <w:rFonts w:ascii="ＭＳ Ｐゴシック" w:eastAsia="ＭＳ Ｐゴシック" w:hAnsi="ＭＳ Ｐゴシック"/>
          <w:bCs/>
          <w:szCs w:val="21"/>
        </w:rPr>
      </w:pPr>
      <w:r w:rsidRPr="0045732A">
        <w:rPr>
          <w:rFonts w:ascii="ＭＳ Ｐゴシック" w:eastAsia="ＭＳ Ｐゴシック" w:hAnsi="ＭＳ Ｐゴシック" w:hint="eastAsia"/>
          <w:bCs/>
          <w:szCs w:val="21"/>
        </w:rPr>
        <w:t>※　この報告書は、当該</w:t>
      </w:r>
      <w:r w:rsidR="002155C4">
        <w:rPr>
          <w:rFonts w:ascii="ＭＳ Ｐゴシック" w:eastAsia="ＭＳ Ｐゴシック" w:hAnsi="ＭＳ Ｐゴシック" w:hint="eastAsia"/>
          <w:bCs/>
          <w:szCs w:val="21"/>
        </w:rPr>
        <w:t>事業主</w:t>
      </w:r>
      <w:r w:rsidRPr="0045732A">
        <w:rPr>
          <w:rFonts w:ascii="ＭＳ Ｐゴシック" w:eastAsia="ＭＳ Ｐゴシック" w:hAnsi="ＭＳ Ｐゴシック" w:hint="eastAsia"/>
          <w:bCs/>
          <w:szCs w:val="21"/>
        </w:rPr>
        <w:t>に属する本社、支社、支店、営業所、工場、事務所等</w:t>
      </w:r>
      <w:r w:rsidR="002155C4">
        <w:rPr>
          <w:rFonts w:ascii="ＭＳ Ｐゴシック" w:eastAsia="ＭＳ Ｐゴシック" w:hAnsi="ＭＳ Ｐゴシック" w:hint="eastAsia"/>
          <w:bCs/>
          <w:szCs w:val="21"/>
        </w:rPr>
        <w:t>すべての事業所について</w:t>
      </w:r>
      <w:r w:rsidRPr="0045732A">
        <w:rPr>
          <w:rFonts w:ascii="ＭＳ Ｐゴシック" w:eastAsia="ＭＳ Ｐゴシック" w:hAnsi="ＭＳ Ｐゴシック" w:hint="eastAsia"/>
          <w:bCs/>
          <w:szCs w:val="21"/>
        </w:rPr>
        <w:t>記入してください。(様式コピー可)</w:t>
      </w:r>
    </w:p>
    <w:p w:rsidR="00576BFD" w:rsidRPr="0045732A" w:rsidRDefault="00EB4B29" w:rsidP="00576BFD">
      <w:pPr>
        <w:spacing w:line="300" w:lineRule="exact"/>
        <w:ind w:leftChars="100" w:left="420" w:hangingChars="100" w:hanging="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576BFD" w:rsidRPr="0045732A">
        <w:rPr>
          <w:rFonts w:ascii="ＭＳ Ｐゴシック" w:eastAsia="ＭＳ Ｐゴシック" w:hAnsi="ＭＳ Ｐゴシック" w:hint="eastAsia"/>
          <w:bCs/>
          <w:szCs w:val="21"/>
        </w:rPr>
        <w:t xml:space="preserve">　各事業所の</w:t>
      </w:r>
      <w:r w:rsidR="00972DA5">
        <w:rPr>
          <w:rFonts w:ascii="ＭＳ Ｐゴシック" w:eastAsia="ＭＳ Ｐゴシック" w:hAnsi="ＭＳ Ｐゴシック" w:hint="eastAsia"/>
          <w:bCs/>
          <w:szCs w:val="21"/>
        </w:rPr>
        <w:t>③</w:t>
      </w:r>
      <w:r w:rsidR="00576BFD" w:rsidRPr="0045732A">
        <w:rPr>
          <w:rFonts w:ascii="ＭＳ Ｐゴシック" w:eastAsia="ＭＳ Ｐゴシック" w:hAnsi="ＭＳ Ｐゴシック" w:hint="eastAsia"/>
          <w:bCs/>
          <w:szCs w:val="21"/>
        </w:rPr>
        <w:t>の雇用</w:t>
      </w:r>
      <w:r w:rsidR="00596F65">
        <w:rPr>
          <w:rFonts w:ascii="ＭＳ Ｐゴシック" w:eastAsia="ＭＳ Ｐゴシック" w:hAnsi="ＭＳ Ｐゴシック" w:hint="eastAsia"/>
          <w:bCs/>
          <w:szCs w:val="21"/>
        </w:rPr>
        <w:t>障害</w:t>
      </w:r>
      <w:r w:rsidR="00576BFD" w:rsidRPr="0045732A">
        <w:rPr>
          <w:rFonts w:ascii="ＭＳ Ｐゴシック" w:eastAsia="ＭＳ Ｐゴシック" w:hAnsi="ＭＳ Ｐゴシック" w:hint="eastAsia"/>
          <w:bCs/>
          <w:szCs w:val="21"/>
        </w:rPr>
        <w:t>者数を合計した人数を</w:t>
      </w:r>
      <w:r w:rsidR="00972DA5">
        <w:rPr>
          <w:rFonts w:ascii="ＭＳ Ｐゴシック" w:eastAsia="ＭＳ Ｐゴシック" w:hAnsi="ＭＳ Ｐゴシック" w:hint="eastAsia"/>
          <w:bCs/>
          <w:szCs w:val="21"/>
        </w:rPr>
        <w:t>①</w:t>
      </w:r>
      <w:r w:rsidR="00576BFD" w:rsidRPr="0045732A">
        <w:rPr>
          <w:rFonts w:ascii="ＭＳ Ｐゴシック" w:eastAsia="ＭＳ Ｐゴシック" w:hAnsi="ＭＳ Ｐゴシック" w:hint="eastAsia"/>
          <w:bCs/>
          <w:szCs w:val="21"/>
        </w:rPr>
        <w:t>のニの労働者を合計した人数で除した数値を事業主（企業全体）の雇用率とします。</w:t>
      </w:r>
    </w:p>
    <w:p w:rsidR="00576BFD" w:rsidRPr="0045732A" w:rsidRDefault="00576BFD" w:rsidP="00576BFD">
      <w:pPr>
        <w:spacing w:line="300" w:lineRule="exact"/>
        <w:ind w:firstLineChars="99" w:firstLine="208"/>
        <w:rPr>
          <w:rFonts w:ascii="ＭＳ Ｐゴシック" w:eastAsia="ＭＳ Ｐゴシック" w:hAnsi="ＭＳ Ｐゴシック"/>
          <w:bCs/>
          <w:szCs w:val="21"/>
        </w:rPr>
      </w:pPr>
    </w:p>
    <w:p w:rsidR="00576BFD" w:rsidRPr="0045732A" w:rsidRDefault="00576BFD" w:rsidP="00576BFD">
      <w:pPr>
        <w:snapToGrid w:val="0"/>
        <w:spacing w:line="200" w:lineRule="atLeast"/>
        <w:rPr>
          <w:rFonts w:ascii="ＭＳ Ｐゴシック" w:eastAsia="ＭＳ Ｐゴシック" w:hAnsi="ＭＳ Ｐゴシック"/>
          <w:b/>
          <w:bCs/>
          <w:sz w:val="22"/>
          <w:szCs w:val="21"/>
        </w:rPr>
      </w:pPr>
      <w:r w:rsidRPr="0045732A">
        <w:rPr>
          <w:rFonts w:ascii="ＭＳ Ｐゴシック" w:eastAsia="ＭＳ Ｐゴシック" w:hAnsi="ＭＳ Ｐゴシック" w:hint="eastAsia"/>
          <w:b/>
          <w:bCs/>
          <w:sz w:val="22"/>
          <w:szCs w:val="21"/>
        </w:rPr>
        <w:t>（記入に当たっての注意事項</w:t>
      </w:r>
      <w:r w:rsidRPr="006B5632">
        <w:rPr>
          <w:rFonts w:ascii="ＭＳ Ｐゴシック" w:eastAsia="ＭＳ Ｐゴシック" w:hAnsi="ＭＳ Ｐゴシック" w:hint="eastAsia"/>
          <w:b/>
          <w:bCs/>
          <w:sz w:val="22"/>
          <w:szCs w:val="21"/>
        </w:rPr>
        <w:t>）</w:t>
      </w:r>
    </w:p>
    <w:p w:rsidR="00576BFD" w:rsidRPr="0045732A" w:rsidRDefault="00576BFD" w:rsidP="00576BFD">
      <w:pPr>
        <w:snapToGrid w:val="0"/>
        <w:spacing w:line="276" w:lineRule="auto"/>
        <w:rPr>
          <w:rFonts w:ascii="ＭＳ Ｐゴシック" w:eastAsia="ＭＳ Ｐゴシック" w:hAnsi="ＭＳ Ｐゴシック"/>
          <w:bCs/>
          <w:szCs w:val="21"/>
        </w:rPr>
      </w:pPr>
      <w:r w:rsidRPr="0045732A">
        <w:rPr>
          <w:rFonts w:ascii="ＭＳ Ｐゴシック" w:eastAsia="ＭＳ Ｐゴシック" w:hAnsi="ＭＳ Ｐゴシック" w:hint="eastAsia"/>
          <w:bCs/>
          <w:szCs w:val="21"/>
        </w:rPr>
        <w:t>○　対象となる</w:t>
      </w:r>
      <w:r w:rsidR="00596F65">
        <w:rPr>
          <w:rFonts w:ascii="ＭＳ Ｐゴシック" w:eastAsia="ＭＳ Ｐゴシック" w:hAnsi="ＭＳ Ｐゴシック" w:hint="eastAsia"/>
          <w:bCs/>
          <w:szCs w:val="21"/>
        </w:rPr>
        <w:t>障害</w:t>
      </w:r>
      <w:r w:rsidRPr="0045732A">
        <w:rPr>
          <w:rFonts w:ascii="ＭＳ Ｐゴシック" w:eastAsia="ＭＳ Ｐゴシック" w:hAnsi="ＭＳ Ｐゴシック" w:hint="eastAsia"/>
          <w:bCs/>
          <w:szCs w:val="21"/>
        </w:rPr>
        <w:t>者について</w:t>
      </w:r>
    </w:p>
    <w:p w:rsidR="00576BFD" w:rsidRPr="0045732A" w:rsidRDefault="00576BFD" w:rsidP="00576BFD">
      <w:pPr>
        <w:snapToGrid w:val="0"/>
        <w:spacing w:line="276" w:lineRule="auto"/>
        <w:ind w:firstLineChars="200" w:firstLine="42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対象となる</w:t>
      </w:r>
      <w:r w:rsidR="00596F65">
        <w:rPr>
          <w:rFonts w:ascii="ＭＳ Ｐゴシック" w:eastAsia="ＭＳ Ｐゴシック" w:hAnsi="ＭＳ Ｐゴシック" w:hint="eastAsia"/>
          <w:szCs w:val="21"/>
        </w:rPr>
        <w:t>障害</w:t>
      </w:r>
      <w:r w:rsidRPr="0045732A">
        <w:rPr>
          <w:rFonts w:ascii="ＭＳ Ｐゴシック" w:eastAsia="ＭＳ Ｐゴシック" w:hAnsi="ＭＳ Ｐゴシック" w:hint="eastAsia"/>
          <w:szCs w:val="21"/>
        </w:rPr>
        <w:t>者は、以下のいずれかに該当する労働者です。</w:t>
      </w:r>
    </w:p>
    <w:p w:rsidR="00576BFD" w:rsidRPr="0045732A" w:rsidRDefault="00576BFD" w:rsidP="00576BFD">
      <w:pPr>
        <w:numPr>
          <w:ilvl w:val="0"/>
          <w:numId w:val="21"/>
        </w:numPr>
        <w:autoSpaceDE w:val="0"/>
        <w:autoSpaceDN w:val="0"/>
        <w:adjustRightInd w:val="0"/>
        <w:snapToGrid w:val="0"/>
        <w:spacing w:line="276" w:lineRule="auto"/>
        <w:textAlignment w:val="baseline"/>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身体</w:t>
      </w:r>
      <w:r w:rsidR="00596F65">
        <w:rPr>
          <w:rFonts w:ascii="ＭＳ Ｐゴシック" w:eastAsia="ＭＳ Ｐゴシック" w:hAnsi="ＭＳ Ｐゴシック" w:hint="eastAsia"/>
          <w:szCs w:val="21"/>
        </w:rPr>
        <w:t>障害</w:t>
      </w:r>
      <w:r w:rsidRPr="0045732A">
        <w:rPr>
          <w:rFonts w:ascii="ＭＳ Ｐゴシック" w:eastAsia="ＭＳ Ｐゴシック" w:hAnsi="ＭＳ Ｐゴシック" w:hint="eastAsia"/>
          <w:szCs w:val="21"/>
        </w:rPr>
        <w:t>者</w:t>
      </w:r>
    </w:p>
    <w:p w:rsidR="002155C4" w:rsidRDefault="00576BFD" w:rsidP="002155C4">
      <w:pPr>
        <w:snapToGrid w:val="0"/>
        <w:spacing w:line="276" w:lineRule="auto"/>
        <w:ind w:leftChars="400" w:left="84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原則として身体障害者福祉法に規定する身体障害者手帳の等級が１級から６級に該当する方及び７級に該当する</w:t>
      </w:r>
      <w:r w:rsidR="00596F65">
        <w:rPr>
          <w:rFonts w:ascii="ＭＳ Ｐゴシック" w:eastAsia="ＭＳ Ｐゴシック" w:hAnsi="ＭＳ Ｐゴシック" w:hint="eastAsia"/>
          <w:szCs w:val="21"/>
        </w:rPr>
        <w:t>障害</w:t>
      </w:r>
      <w:r w:rsidRPr="0045732A">
        <w:rPr>
          <w:rFonts w:ascii="ＭＳ Ｐゴシック" w:eastAsia="ＭＳ Ｐゴシック" w:hAnsi="ＭＳ Ｐゴシック" w:hint="eastAsia"/>
          <w:szCs w:val="21"/>
        </w:rPr>
        <w:t>が</w:t>
      </w:r>
      <w:r w:rsidRPr="006B5632">
        <w:rPr>
          <w:rFonts w:ascii="ＭＳ Ｐゴシック" w:eastAsia="ＭＳ Ｐゴシック" w:hAnsi="ＭＳ Ｐゴシック" w:hint="eastAsia"/>
          <w:szCs w:val="21"/>
        </w:rPr>
        <w:t>２以上</w:t>
      </w:r>
      <w:r w:rsidRPr="0045732A">
        <w:rPr>
          <w:rFonts w:ascii="ＭＳ Ｐゴシック" w:eastAsia="ＭＳ Ｐゴシック" w:hAnsi="ＭＳ Ｐゴシック" w:hint="eastAsia"/>
          <w:szCs w:val="21"/>
        </w:rPr>
        <w:t>重複する</w:t>
      </w:r>
      <w:r w:rsidRPr="006B5632">
        <w:rPr>
          <w:rFonts w:ascii="ＭＳ Ｐゴシック" w:eastAsia="ＭＳ Ｐゴシック" w:hAnsi="ＭＳ Ｐゴシック" w:hint="eastAsia"/>
          <w:szCs w:val="21"/>
        </w:rPr>
        <w:t>方です。</w:t>
      </w:r>
    </w:p>
    <w:p w:rsidR="00576BFD" w:rsidRPr="0045732A" w:rsidRDefault="00576BFD" w:rsidP="002155C4">
      <w:pPr>
        <w:snapToGrid w:val="0"/>
        <w:spacing w:line="276" w:lineRule="auto"/>
        <w:ind w:leftChars="400" w:left="84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重度身体</w:t>
      </w:r>
      <w:r w:rsidR="00596F65">
        <w:rPr>
          <w:rFonts w:ascii="ＭＳ Ｐゴシック" w:eastAsia="ＭＳ Ｐゴシック" w:hAnsi="ＭＳ Ｐゴシック" w:hint="eastAsia"/>
          <w:szCs w:val="21"/>
        </w:rPr>
        <w:t>障害</w:t>
      </w:r>
      <w:r w:rsidRPr="0045732A">
        <w:rPr>
          <w:rFonts w:ascii="ＭＳ Ｐゴシック" w:eastAsia="ＭＳ Ｐゴシック" w:hAnsi="ＭＳ Ｐゴシック" w:hint="eastAsia"/>
          <w:szCs w:val="21"/>
        </w:rPr>
        <w:t>者とは、身体障害者手帳の等級が１級または２級とされる方及び３級に該当する</w:t>
      </w:r>
      <w:r w:rsidR="00596F65">
        <w:rPr>
          <w:rFonts w:ascii="ＭＳ Ｐゴシック" w:eastAsia="ＭＳ Ｐゴシック" w:hAnsi="ＭＳ Ｐゴシック" w:hint="eastAsia"/>
          <w:szCs w:val="21"/>
        </w:rPr>
        <w:t>障害</w:t>
      </w:r>
      <w:r w:rsidRPr="0045732A">
        <w:rPr>
          <w:rFonts w:ascii="ＭＳ Ｐゴシック" w:eastAsia="ＭＳ Ｐゴシック" w:hAnsi="ＭＳ Ｐゴシック" w:hint="eastAsia"/>
          <w:szCs w:val="21"/>
        </w:rPr>
        <w:t>を２以上重複して有すること等によって２級に相当する</w:t>
      </w:r>
      <w:r w:rsidR="00596F65">
        <w:rPr>
          <w:rFonts w:ascii="ＭＳ Ｐゴシック" w:eastAsia="ＭＳ Ｐゴシック" w:hAnsi="ＭＳ Ｐゴシック" w:hint="eastAsia"/>
          <w:szCs w:val="21"/>
        </w:rPr>
        <w:t>障害</w:t>
      </w:r>
      <w:r w:rsidRPr="0045732A">
        <w:rPr>
          <w:rFonts w:ascii="ＭＳ Ｐゴシック" w:eastAsia="ＭＳ Ｐゴシック" w:hAnsi="ＭＳ Ｐゴシック" w:hint="eastAsia"/>
          <w:szCs w:val="21"/>
        </w:rPr>
        <w:t>を有する</w:t>
      </w:r>
      <w:r w:rsidRPr="006B5632">
        <w:rPr>
          <w:rFonts w:ascii="ＭＳ Ｐゴシック" w:eastAsia="ＭＳ Ｐゴシック" w:hAnsi="ＭＳ Ｐゴシック" w:hint="eastAsia"/>
          <w:szCs w:val="21"/>
        </w:rPr>
        <w:t>方です。</w:t>
      </w:r>
    </w:p>
    <w:p w:rsidR="00576BFD" w:rsidRPr="00972DA5" w:rsidRDefault="00576BFD" w:rsidP="00972DA5">
      <w:pPr>
        <w:pStyle w:val="af4"/>
        <w:numPr>
          <w:ilvl w:val="0"/>
          <w:numId w:val="21"/>
        </w:numPr>
        <w:snapToGrid w:val="0"/>
        <w:spacing w:line="276" w:lineRule="auto"/>
        <w:ind w:leftChars="0"/>
        <w:rPr>
          <w:rFonts w:ascii="ＭＳ Ｐゴシック" w:eastAsia="ＭＳ Ｐゴシック" w:hAnsi="ＭＳ Ｐゴシック"/>
          <w:szCs w:val="21"/>
        </w:rPr>
      </w:pPr>
      <w:r w:rsidRPr="00972DA5">
        <w:rPr>
          <w:rFonts w:ascii="ＭＳ Ｐゴシック" w:eastAsia="ＭＳ Ｐゴシック" w:hAnsi="ＭＳ Ｐゴシック" w:hint="eastAsia"/>
          <w:szCs w:val="21"/>
        </w:rPr>
        <w:t>知的</w:t>
      </w:r>
      <w:r w:rsidR="00596F65" w:rsidRPr="00972DA5">
        <w:rPr>
          <w:rFonts w:ascii="ＭＳ Ｐゴシック" w:eastAsia="ＭＳ Ｐゴシック" w:hAnsi="ＭＳ Ｐゴシック" w:hint="eastAsia"/>
          <w:szCs w:val="21"/>
        </w:rPr>
        <w:t>障害</w:t>
      </w:r>
      <w:r w:rsidRPr="00972DA5">
        <w:rPr>
          <w:rFonts w:ascii="ＭＳ Ｐゴシック" w:eastAsia="ＭＳ Ｐゴシック" w:hAnsi="ＭＳ Ｐゴシック" w:hint="eastAsia"/>
          <w:szCs w:val="21"/>
        </w:rPr>
        <w:t>者</w:t>
      </w:r>
    </w:p>
    <w:p w:rsidR="002155C4" w:rsidRDefault="00576BFD" w:rsidP="002155C4">
      <w:pPr>
        <w:snapToGrid w:val="0"/>
        <w:spacing w:line="276" w:lineRule="auto"/>
        <w:ind w:leftChars="400" w:left="84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児童相談所、知的障害者福祉法第９</w:t>
      </w:r>
      <w:r w:rsidRPr="006B5632">
        <w:rPr>
          <w:rFonts w:ascii="ＭＳ Ｐゴシック" w:eastAsia="ＭＳ Ｐゴシック" w:hAnsi="ＭＳ Ｐゴシック" w:hint="eastAsia"/>
          <w:szCs w:val="21"/>
        </w:rPr>
        <w:t>条第</w:t>
      </w:r>
      <w:r w:rsidRPr="0045732A">
        <w:rPr>
          <w:rFonts w:ascii="ＭＳ Ｐゴシック" w:eastAsia="ＭＳ Ｐゴシック" w:hAnsi="ＭＳ Ｐゴシック" w:hint="eastAsia"/>
          <w:szCs w:val="21"/>
        </w:rPr>
        <w:t>６</w:t>
      </w:r>
      <w:r w:rsidRPr="006B5632">
        <w:rPr>
          <w:rFonts w:ascii="ＭＳ Ｐゴシック" w:eastAsia="ＭＳ Ｐゴシック" w:hAnsi="ＭＳ Ｐゴシック" w:hint="eastAsia"/>
          <w:szCs w:val="21"/>
        </w:rPr>
        <w:t>項に規定する知的障害者更生相談所、精神保健及び精神障</w:t>
      </w:r>
      <w:r w:rsidRPr="0045732A">
        <w:rPr>
          <w:rFonts w:ascii="ＭＳ Ｐゴシック" w:eastAsia="ＭＳ Ｐゴシック" w:hAnsi="ＭＳ Ｐゴシック" w:hint="eastAsia"/>
          <w:szCs w:val="21"/>
        </w:rPr>
        <w:t>害者福祉に関する法律第６条第１項に規定する精神保健福祉センター、精神保健指定医（以下「判定機関等」といいます。）または障害者の雇用の促進等に関する法律第19条の障害者職業</w:t>
      </w:r>
      <w:r w:rsidR="00232576">
        <w:rPr>
          <w:rFonts w:ascii="ＭＳ Ｐゴシック" w:eastAsia="ＭＳ Ｐゴシック" w:hAnsi="ＭＳ Ｐゴシック" w:hint="eastAsia"/>
          <w:szCs w:val="21"/>
        </w:rPr>
        <w:t>センターにより知的</w:t>
      </w:r>
      <w:r w:rsidR="00596F65">
        <w:rPr>
          <w:rFonts w:ascii="ＭＳ Ｐゴシック" w:eastAsia="ＭＳ Ｐゴシック" w:hAnsi="ＭＳ Ｐゴシック" w:hint="eastAsia"/>
          <w:szCs w:val="21"/>
        </w:rPr>
        <w:t>障害</w:t>
      </w:r>
      <w:r w:rsidRPr="006B5632">
        <w:rPr>
          <w:rFonts w:ascii="ＭＳ Ｐゴシック" w:eastAsia="ＭＳ Ｐゴシック" w:hAnsi="ＭＳ Ｐゴシック" w:hint="eastAsia"/>
          <w:szCs w:val="21"/>
        </w:rPr>
        <w:t>者と判定された方です。</w:t>
      </w:r>
    </w:p>
    <w:p w:rsidR="00576BFD" w:rsidRPr="0045732A" w:rsidRDefault="00576BFD" w:rsidP="002155C4">
      <w:pPr>
        <w:snapToGrid w:val="0"/>
        <w:spacing w:line="276" w:lineRule="auto"/>
        <w:ind w:leftChars="400" w:left="84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重度知的</w:t>
      </w:r>
      <w:r w:rsidR="00596F65">
        <w:rPr>
          <w:rFonts w:ascii="ＭＳ Ｐゴシック" w:eastAsia="ＭＳ Ｐゴシック" w:hAnsi="ＭＳ Ｐゴシック" w:hint="eastAsia"/>
          <w:szCs w:val="21"/>
        </w:rPr>
        <w:t>障害</w:t>
      </w:r>
      <w:r w:rsidRPr="0045732A">
        <w:rPr>
          <w:rFonts w:ascii="ＭＳ Ｐゴシック" w:eastAsia="ＭＳ Ｐゴシック" w:hAnsi="ＭＳ Ｐゴシック" w:hint="eastAsia"/>
          <w:szCs w:val="21"/>
        </w:rPr>
        <w:t>者とは、知的</w:t>
      </w:r>
      <w:r w:rsidR="00596F65">
        <w:rPr>
          <w:rFonts w:ascii="ＭＳ Ｐゴシック" w:eastAsia="ＭＳ Ｐゴシック" w:hAnsi="ＭＳ Ｐゴシック" w:hint="eastAsia"/>
          <w:szCs w:val="21"/>
        </w:rPr>
        <w:t>障害</w:t>
      </w:r>
      <w:r w:rsidRPr="0045732A">
        <w:rPr>
          <w:rFonts w:ascii="ＭＳ Ｐゴシック" w:eastAsia="ＭＳ Ｐゴシック" w:hAnsi="ＭＳ Ｐゴシック" w:hint="eastAsia"/>
          <w:szCs w:val="21"/>
        </w:rPr>
        <w:t>者のうち知的</w:t>
      </w:r>
      <w:r w:rsidR="00596F65">
        <w:rPr>
          <w:rFonts w:ascii="ＭＳ Ｐゴシック" w:eastAsia="ＭＳ Ｐゴシック" w:hAnsi="ＭＳ Ｐゴシック" w:hint="eastAsia"/>
          <w:szCs w:val="21"/>
        </w:rPr>
        <w:t>障害</w:t>
      </w:r>
      <w:r w:rsidRPr="0045732A">
        <w:rPr>
          <w:rFonts w:ascii="ＭＳ Ｐゴシック" w:eastAsia="ＭＳ Ｐゴシック" w:hAnsi="ＭＳ Ｐゴシック" w:hint="eastAsia"/>
          <w:szCs w:val="21"/>
        </w:rPr>
        <w:t>の程度が重いと判定された方です。</w:t>
      </w:r>
      <w:r w:rsidRPr="0045732A">
        <w:rPr>
          <w:rFonts w:ascii="ＭＳ Ｐゴシック" w:eastAsia="ＭＳ Ｐゴシック" w:hAnsi="ＭＳ Ｐゴシック" w:hint="eastAsia"/>
          <w:szCs w:val="21"/>
        </w:rPr>
        <w:lastRenderedPageBreak/>
        <w:t>具体的には、次のいずれかの場合に、重度知的</w:t>
      </w:r>
      <w:r w:rsidR="00596F65">
        <w:rPr>
          <w:rFonts w:ascii="ＭＳ Ｐゴシック" w:eastAsia="ＭＳ Ｐゴシック" w:hAnsi="ＭＳ Ｐゴシック" w:hint="eastAsia"/>
          <w:szCs w:val="21"/>
        </w:rPr>
        <w:t>障害</w:t>
      </w:r>
      <w:r w:rsidRPr="0045732A">
        <w:rPr>
          <w:rFonts w:ascii="ＭＳ Ｐゴシック" w:eastAsia="ＭＳ Ｐゴシック" w:hAnsi="ＭＳ Ｐゴシック" w:hint="eastAsia"/>
          <w:szCs w:val="21"/>
        </w:rPr>
        <w:t>者に該当します。</w:t>
      </w:r>
    </w:p>
    <w:p w:rsidR="002155C4" w:rsidRDefault="00576BFD" w:rsidP="002155C4">
      <w:pPr>
        <w:snapToGrid w:val="0"/>
        <w:spacing w:line="276" w:lineRule="auto"/>
        <w:ind w:leftChars="500" w:left="105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w:t>
      </w:r>
      <w:r w:rsidRPr="006B5632">
        <w:rPr>
          <w:rFonts w:ascii="ＭＳ Ｐゴシック" w:eastAsia="ＭＳ Ｐゴシック" w:hAnsi="ＭＳ Ｐゴシック" w:hint="eastAsia"/>
          <w:szCs w:val="21"/>
        </w:rPr>
        <w:t>療育手帳で程度が「Ａ」とされている方</w:t>
      </w:r>
    </w:p>
    <w:p w:rsidR="002155C4" w:rsidRDefault="00576BFD" w:rsidP="002155C4">
      <w:pPr>
        <w:snapToGrid w:val="0"/>
        <w:spacing w:line="276" w:lineRule="auto"/>
        <w:ind w:leftChars="500" w:left="1155" w:hangingChars="50" w:hanging="105"/>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・療育手帳の「Ａ」に相当する程度（特別障害者控除を受けられる程度等）とする判定書をもらっている方（上記の判定機関等による判定書が対象です。）</w:t>
      </w:r>
    </w:p>
    <w:p w:rsidR="00576BFD" w:rsidRPr="0045732A" w:rsidRDefault="00576BFD" w:rsidP="002155C4">
      <w:pPr>
        <w:snapToGrid w:val="0"/>
        <w:spacing w:line="276" w:lineRule="auto"/>
        <w:ind w:leftChars="500" w:left="1155" w:hangingChars="50" w:hanging="105"/>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・障害者職業</w:t>
      </w:r>
      <w:r w:rsidR="00232576">
        <w:rPr>
          <w:rFonts w:ascii="ＭＳ Ｐゴシック" w:eastAsia="ＭＳ Ｐゴシック" w:hAnsi="ＭＳ Ｐゴシック" w:hint="eastAsia"/>
          <w:szCs w:val="21"/>
        </w:rPr>
        <w:t>センターにより重度知的</w:t>
      </w:r>
      <w:r w:rsidR="00596F65">
        <w:rPr>
          <w:rFonts w:ascii="ＭＳ Ｐゴシック" w:eastAsia="ＭＳ Ｐゴシック" w:hAnsi="ＭＳ Ｐゴシック" w:hint="eastAsia"/>
          <w:szCs w:val="21"/>
        </w:rPr>
        <w:t>障害</w:t>
      </w:r>
      <w:r w:rsidR="00232576">
        <w:rPr>
          <w:rFonts w:ascii="ＭＳ Ｐゴシック" w:eastAsia="ＭＳ Ｐゴシック" w:hAnsi="ＭＳ Ｐゴシック" w:hint="eastAsia"/>
          <w:szCs w:val="21"/>
        </w:rPr>
        <w:t>者</w:t>
      </w:r>
      <w:r w:rsidRPr="006B5632">
        <w:rPr>
          <w:rFonts w:ascii="ＭＳ Ｐゴシック" w:eastAsia="ＭＳ Ｐゴシック" w:hAnsi="ＭＳ Ｐゴシック" w:hint="eastAsia"/>
          <w:szCs w:val="21"/>
        </w:rPr>
        <w:t>と判定された方（障害者介助等助成金、特定求職者</w:t>
      </w:r>
      <w:r w:rsidRPr="0045732A">
        <w:rPr>
          <w:rFonts w:ascii="ＭＳ Ｐゴシック" w:eastAsia="ＭＳ Ｐゴシック" w:hAnsi="ＭＳ Ｐゴシック" w:hint="eastAsia"/>
          <w:szCs w:val="21"/>
        </w:rPr>
        <w:t>雇用</w:t>
      </w:r>
      <w:r w:rsidR="00232576">
        <w:rPr>
          <w:rFonts w:ascii="ＭＳ Ｐゴシック" w:eastAsia="ＭＳ Ｐゴシック" w:hAnsi="ＭＳ Ｐゴシック" w:hint="eastAsia"/>
          <w:szCs w:val="21"/>
        </w:rPr>
        <w:t>開発助成金、職場適応訓練の適用等に当たって行われている「知的</w:t>
      </w:r>
      <w:r w:rsidR="00596F65">
        <w:rPr>
          <w:rFonts w:ascii="ＭＳ Ｐゴシック" w:eastAsia="ＭＳ Ｐゴシック" w:hAnsi="ＭＳ Ｐゴシック" w:hint="eastAsia"/>
          <w:szCs w:val="21"/>
        </w:rPr>
        <w:t>障害</w:t>
      </w:r>
      <w:r w:rsidRPr="0045732A">
        <w:rPr>
          <w:rFonts w:ascii="ＭＳ Ｐゴシック" w:eastAsia="ＭＳ Ｐゴシック" w:hAnsi="ＭＳ Ｐゴシック" w:hint="eastAsia"/>
          <w:szCs w:val="21"/>
        </w:rPr>
        <w:t>の程度が重い」範囲と同様の範囲で判定が行わ</w:t>
      </w:r>
      <w:r w:rsidRPr="006B5632">
        <w:rPr>
          <w:rFonts w:ascii="ＭＳ Ｐゴシック" w:eastAsia="ＭＳ Ｐゴシック" w:hAnsi="ＭＳ Ｐゴシック" w:hint="eastAsia"/>
          <w:szCs w:val="21"/>
        </w:rPr>
        <w:t>れます。）</w:t>
      </w:r>
    </w:p>
    <w:p w:rsidR="00576BFD" w:rsidRPr="0045732A" w:rsidRDefault="00576BFD" w:rsidP="00576BFD">
      <w:pPr>
        <w:snapToGrid w:val="0"/>
        <w:spacing w:line="276" w:lineRule="auto"/>
        <w:ind w:left="408"/>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（３）　精神</w:t>
      </w:r>
      <w:r w:rsidR="00596F65">
        <w:rPr>
          <w:rFonts w:ascii="ＭＳ Ｐゴシック" w:eastAsia="ＭＳ Ｐゴシック" w:hAnsi="ＭＳ Ｐゴシック" w:hint="eastAsia"/>
          <w:szCs w:val="21"/>
        </w:rPr>
        <w:t>障害</w:t>
      </w:r>
      <w:r w:rsidRPr="0045732A">
        <w:rPr>
          <w:rFonts w:ascii="ＭＳ Ｐゴシック" w:eastAsia="ＭＳ Ｐゴシック" w:hAnsi="ＭＳ Ｐゴシック" w:hint="eastAsia"/>
          <w:szCs w:val="21"/>
        </w:rPr>
        <w:t>者</w:t>
      </w:r>
    </w:p>
    <w:p w:rsidR="00576BFD" w:rsidRPr="0045732A" w:rsidRDefault="00576BFD" w:rsidP="002155C4">
      <w:pPr>
        <w:snapToGrid w:val="0"/>
        <w:spacing w:line="276" w:lineRule="auto"/>
        <w:ind w:leftChars="400" w:left="840" w:firstLineChars="100" w:firstLine="210"/>
        <w:rPr>
          <w:rFonts w:ascii="ＭＳ Ｐゴシック" w:eastAsia="ＭＳ Ｐゴシック" w:hAnsi="ＭＳ Ｐゴシック"/>
          <w:szCs w:val="21"/>
        </w:rPr>
      </w:pPr>
      <w:r w:rsidRPr="00A2347A">
        <w:rPr>
          <w:rFonts w:ascii="ＭＳ Ｐゴシック" w:eastAsia="ＭＳ Ｐゴシック" w:hAnsi="ＭＳ Ｐゴシック" w:hint="eastAsia"/>
          <w:szCs w:val="21"/>
        </w:rPr>
        <w:t>精神</w:t>
      </w:r>
      <w:r w:rsidR="00283FF2" w:rsidRPr="00A2347A">
        <w:rPr>
          <w:rFonts w:ascii="ＭＳ Ｐゴシック" w:eastAsia="ＭＳ Ｐゴシック" w:hAnsi="ＭＳ Ｐゴシック" w:hint="eastAsia"/>
          <w:szCs w:val="21"/>
        </w:rPr>
        <w:t>障害者</w:t>
      </w:r>
      <w:r w:rsidRPr="00A2347A">
        <w:rPr>
          <w:rFonts w:ascii="ＭＳ Ｐゴシック" w:eastAsia="ＭＳ Ｐゴシック" w:hAnsi="ＭＳ Ｐゴシック" w:hint="eastAsia"/>
          <w:szCs w:val="21"/>
        </w:rPr>
        <w:t>保健</w:t>
      </w:r>
      <w:r w:rsidRPr="0045732A">
        <w:rPr>
          <w:rFonts w:ascii="ＭＳ Ｐゴシック" w:eastAsia="ＭＳ Ｐゴシック" w:hAnsi="ＭＳ Ｐゴシック" w:hint="eastAsia"/>
          <w:szCs w:val="21"/>
        </w:rPr>
        <w:t>福祉手帳の交付を受けている方です。</w:t>
      </w:r>
    </w:p>
    <w:p w:rsidR="00576BFD" w:rsidRPr="0045732A" w:rsidRDefault="00AF17A0" w:rsidP="00576BFD">
      <w:pPr>
        <w:snapToGrid w:val="0"/>
        <w:spacing w:line="276" w:lineRule="auto"/>
        <w:rPr>
          <w:rFonts w:ascii="ＭＳ Ｐゴシック" w:eastAsia="ＭＳ Ｐゴシック" w:hAnsi="ＭＳ Ｐゴシック"/>
          <w:szCs w:val="21"/>
        </w:rPr>
      </w:pPr>
      <w:r>
        <w:rPr>
          <w:rFonts w:ascii="ＭＳ Ｐゴシック" w:eastAsia="ＭＳ Ｐゴシック" w:hAnsi="ＭＳ Ｐゴシック"/>
          <w:szCs w:val="21"/>
        </w:rPr>
        <w:br w:type="page"/>
      </w:r>
      <w:r w:rsidR="00576BFD" w:rsidRPr="0045732A">
        <w:rPr>
          <w:rFonts w:ascii="ＭＳ Ｐゴシック" w:eastAsia="ＭＳ Ｐゴシック" w:hAnsi="ＭＳ Ｐゴシック" w:hint="eastAsia"/>
          <w:szCs w:val="21"/>
        </w:rPr>
        <w:lastRenderedPageBreak/>
        <w:t>○　雇用</w:t>
      </w:r>
      <w:r w:rsidR="00596F65">
        <w:rPr>
          <w:rFonts w:ascii="ＭＳ Ｐゴシック" w:eastAsia="ＭＳ Ｐゴシック" w:hAnsi="ＭＳ Ｐゴシック" w:hint="eastAsia"/>
          <w:szCs w:val="21"/>
        </w:rPr>
        <w:t>障害</w:t>
      </w:r>
      <w:r w:rsidR="00576BFD" w:rsidRPr="0045732A">
        <w:rPr>
          <w:rFonts w:ascii="ＭＳ Ｐゴシック" w:eastAsia="ＭＳ Ｐゴシック" w:hAnsi="ＭＳ Ｐゴシック" w:hint="eastAsia"/>
          <w:szCs w:val="21"/>
        </w:rPr>
        <w:t>者数のカウントの方法について</w:t>
      </w:r>
    </w:p>
    <w:p w:rsidR="002155C4" w:rsidRDefault="002155C4" w:rsidP="00232576">
      <w:pPr>
        <w:snapToGrid w:val="0"/>
        <w:spacing w:line="276" w:lineRule="auto"/>
        <w:ind w:leftChars="250" w:left="895" w:hangingChars="176" w:hanging="370"/>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対象となる</w:t>
      </w:r>
      <w:r w:rsidR="00596F65">
        <w:rPr>
          <w:rFonts w:ascii="ＭＳ Ｐゴシック" w:eastAsia="ＭＳ Ｐゴシック" w:hAnsi="ＭＳ Ｐゴシック" w:hint="eastAsia"/>
          <w:szCs w:val="21"/>
        </w:rPr>
        <w:t>障害</w:t>
      </w:r>
      <w:r w:rsidRPr="00E41178">
        <w:rPr>
          <w:rFonts w:ascii="ＭＳ Ｐゴシック" w:eastAsia="ＭＳ Ｐゴシック" w:hAnsi="ＭＳ Ｐゴシック" w:hint="eastAsia"/>
          <w:szCs w:val="21"/>
        </w:rPr>
        <w:t>者を１人雇用している場合のカウント数は、次のとおりです。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89"/>
        <w:gridCol w:w="1415"/>
        <w:gridCol w:w="2199"/>
        <w:gridCol w:w="3348"/>
      </w:tblGrid>
      <w:tr w:rsidR="002155C4" w:rsidRPr="00E41178" w:rsidTr="00AF17A0">
        <w:trPr>
          <w:trHeight w:val="364"/>
          <w:jc w:val="center"/>
        </w:trPr>
        <w:tc>
          <w:tcPr>
            <w:tcW w:w="2904" w:type="dxa"/>
            <w:gridSpan w:val="2"/>
            <w:vMerge w:val="restart"/>
            <w:shd w:val="clear" w:color="auto" w:fill="auto"/>
            <w:vAlign w:val="center"/>
          </w:tcPr>
          <w:p w:rsidR="002155C4" w:rsidRPr="00E41178" w:rsidRDefault="002155C4" w:rsidP="0050760E">
            <w:pPr>
              <w:snapToGrid w:val="0"/>
              <w:spacing w:line="276" w:lineRule="auto"/>
              <w:ind w:leftChars="202" w:left="424" w:rightChars="269" w:right="565"/>
              <w:rPr>
                <w:rFonts w:ascii="ＭＳ Ｐゴシック" w:eastAsia="ＭＳ Ｐゴシック" w:hAnsi="ＭＳ Ｐゴシック"/>
                <w:szCs w:val="21"/>
              </w:rPr>
            </w:pPr>
          </w:p>
        </w:tc>
        <w:tc>
          <w:tcPr>
            <w:tcW w:w="5547" w:type="dxa"/>
            <w:gridSpan w:val="2"/>
            <w:tcBorders>
              <w:bottom w:val="nil"/>
            </w:tcBorders>
            <w:shd w:val="clear" w:color="auto" w:fill="auto"/>
            <w:vAlign w:val="center"/>
          </w:tcPr>
          <w:p w:rsidR="002155C4" w:rsidRPr="00E41178" w:rsidRDefault="002155C4" w:rsidP="00AF17A0">
            <w:pPr>
              <w:snapToGrid w:val="0"/>
              <w:spacing w:line="276" w:lineRule="auto"/>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常用</w:t>
            </w:r>
            <w:r w:rsidR="00232576">
              <w:rPr>
                <w:rFonts w:ascii="ＭＳ Ｐゴシック" w:eastAsia="ＭＳ Ｐゴシック" w:hAnsi="ＭＳ Ｐゴシック" w:hint="eastAsia"/>
                <w:szCs w:val="21"/>
              </w:rPr>
              <w:t>雇用</w:t>
            </w:r>
            <w:r w:rsidRPr="00E41178">
              <w:rPr>
                <w:rFonts w:ascii="ＭＳ Ｐゴシック" w:eastAsia="ＭＳ Ｐゴシック" w:hAnsi="ＭＳ Ｐゴシック" w:hint="eastAsia"/>
                <w:szCs w:val="21"/>
              </w:rPr>
              <w:t>労働者</w:t>
            </w:r>
          </w:p>
        </w:tc>
      </w:tr>
      <w:tr w:rsidR="002155C4" w:rsidRPr="00E41178" w:rsidTr="00AF17A0">
        <w:trPr>
          <w:trHeight w:val="364"/>
          <w:jc w:val="center"/>
        </w:trPr>
        <w:tc>
          <w:tcPr>
            <w:tcW w:w="2904" w:type="dxa"/>
            <w:gridSpan w:val="2"/>
            <w:vMerge/>
            <w:shd w:val="clear" w:color="auto" w:fill="auto"/>
            <w:vAlign w:val="center"/>
          </w:tcPr>
          <w:p w:rsidR="002155C4" w:rsidRPr="00E41178" w:rsidRDefault="002155C4" w:rsidP="0050760E">
            <w:pPr>
              <w:snapToGrid w:val="0"/>
              <w:spacing w:line="276" w:lineRule="auto"/>
              <w:ind w:leftChars="202" w:left="424" w:rightChars="269" w:right="565"/>
              <w:rPr>
                <w:rFonts w:ascii="ＭＳ Ｐゴシック" w:eastAsia="ＭＳ Ｐゴシック" w:hAnsi="ＭＳ Ｐゴシック"/>
                <w:szCs w:val="21"/>
              </w:rPr>
            </w:pPr>
          </w:p>
        </w:tc>
        <w:tc>
          <w:tcPr>
            <w:tcW w:w="2199" w:type="dxa"/>
            <w:tcBorders>
              <w:top w:val="nil"/>
            </w:tcBorders>
            <w:shd w:val="clear" w:color="auto" w:fill="auto"/>
            <w:vAlign w:val="center"/>
          </w:tcPr>
          <w:p w:rsidR="002155C4" w:rsidRPr="00E41178" w:rsidRDefault="002155C4" w:rsidP="0050760E">
            <w:pPr>
              <w:snapToGrid w:val="0"/>
              <w:spacing w:line="276" w:lineRule="auto"/>
              <w:ind w:leftChars="202" w:left="424" w:rightChars="269" w:right="565"/>
              <w:rPr>
                <w:rFonts w:ascii="ＭＳ Ｐゴシック" w:eastAsia="ＭＳ Ｐゴシック" w:hAnsi="ＭＳ Ｐゴシック"/>
                <w:szCs w:val="21"/>
              </w:rPr>
            </w:pPr>
          </w:p>
        </w:tc>
        <w:tc>
          <w:tcPr>
            <w:tcW w:w="3348"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短時間労働者</w:t>
            </w:r>
          </w:p>
        </w:tc>
      </w:tr>
      <w:tr w:rsidR="002155C4" w:rsidRPr="00E41178" w:rsidTr="00AF17A0">
        <w:trPr>
          <w:trHeight w:val="364"/>
          <w:jc w:val="center"/>
        </w:trPr>
        <w:tc>
          <w:tcPr>
            <w:tcW w:w="2904" w:type="dxa"/>
            <w:gridSpan w:val="2"/>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週所定労働時間</w:t>
            </w:r>
          </w:p>
        </w:tc>
        <w:tc>
          <w:tcPr>
            <w:tcW w:w="2199" w:type="dxa"/>
            <w:shd w:val="clear" w:color="auto" w:fill="auto"/>
            <w:vAlign w:val="center"/>
          </w:tcPr>
          <w:p w:rsidR="002155C4" w:rsidRPr="00E41178" w:rsidRDefault="002155C4" w:rsidP="0050760E">
            <w:pPr>
              <w:snapToGrid w:val="0"/>
              <w:spacing w:line="276" w:lineRule="auto"/>
              <w:ind w:leftChars="23" w:left="48" w:rightChars="42" w:right="88"/>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30時間以上</w:t>
            </w:r>
          </w:p>
        </w:tc>
        <w:tc>
          <w:tcPr>
            <w:tcW w:w="3348" w:type="dxa"/>
            <w:shd w:val="clear" w:color="auto" w:fill="auto"/>
            <w:vAlign w:val="center"/>
          </w:tcPr>
          <w:p w:rsidR="002155C4" w:rsidRPr="00E41178" w:rsidRDefault="002155C4" w:rsidP="0050760E">
            <w:pPr>
              <w:snapToGrid w:val="0"/>
              <w:spacing w:line="276" w:lineRule="auto"/>
              <w:ind w:leftChars="3" w:left="6" w:rightChars="5" w:right="10"/>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20時間以上30時間未満</w:t>
            </w:r>
          </w:p>
        </w:tc>
      </w:tr>
      <w:tr w:rsidR="002155C4" w:rsidRPr="00E41178" w:rsidTr="00AF17A0">
        <w:trPr>
          <w:trHeight w:val="364"/>
          <w:jc w:val="center"/>
        </w:trPr>
        <w:tc>
          <w:tcPr>
            <w:tcW w:w="2904" w:type="dxa"/>
            <w:gridSpan w:val="2"/>
            <w:tcBorders>
              <w:bottom w:val="nil"/>
            </w:tcBorders>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身体</w:t>
            </w:r>
            <w:r w:rsidR="00596F65">
              <w:rPr>
                <w:rFonts w:ascii="ＭＳ Ｐゴシック" w:eastAsia="ＭＳ Ｐゴシック" w:hAnsi="ＭＳ Ｐゴシック" w:hint="eastAsia"/>
                <w:szCs w:val="21"/>
              </w:rPr>
              <w:t>障害</w:t>
            </w:r>
            <w:r w:rsidRPr="00E41178">
              <w:rPr>
                <w:rFonts w:ascii="ＭＳ Ｐゴシック" w:eastAsia="ＭＳ Ｐゴシック" w:hAnsi="ＭＳ Ｐゴシック" w:hint="eastAsia"/>
                <w:szCs w:val="21"/>
              </w:rPr>
              <w:t>者</w:t>
            </w:r>
          </w:p>
        </w:tc>
        <w:tc>
          <w:tcPr>
            <w:tcW w:w="2199"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１</w:t>
            </w:r>
          </w:p>
        </w:tc>
        <w:tc>
          <w:tcPr>
            <w:tcW w:w="3348"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０．５</w:t>
            </w:r>
          </w:p>
        </w:tc>
      </w:tr>
      <w:tr w:rsidR="002155C4" w:rsidRPr="00E41178" w:rsidTr="00AF17A0">
        <w:trPr>
          <w:trHeight w:val="364"/>
          <w:jc w:val="center"/>
        </w:trPr>
        <w:tc>
          <w:tcPr>
            <w:tcW w:w="1489" w:type="dxa"/>
            <w:tcBorders>
              <w:top w:val="nil"/>
            </w:tcBorders>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p>
        </w:tc>
        <w:tc>
          <w:tcPr>
            <w:tcW w:w="1415" w:type="dxa"/>
            <w:shd w:val="clear" w:color="auto" w:fill="auto"/>
            <w:vAlign w:val="center"/>
          </w:tcPr>
          <w:p w:rsidR="002155C4" w:rsidRPr="00E41178" w:rsidRDefault="002155C4" w:rsidP="0050760E">
            <w:pPr>
              <w:snapToGrid w:val="0"/>
              <w:spacing w:line="276" w:lineRule="auto"/>
              <w:ind w:rightChars="-15" w:right="-31"/>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重度</w:t>
            </w:r>
          </w:p>
        </w:tc>
        <w:tc>
          <w:tcPr>
            <w:tcW w:w="2199"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２</w:t>
            </w:r>
          </w:p>
        </w:tc>
        <w:tc>
          <w:tcPr>
            <w:tcW w:w="3348"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１</w:t>
            </w:r>
          </w:p>
        </w:tc>
      </w:tr>
      <w:tr w:rsidR="002155C4" w:rsidRPr="00E41178" w:rsidTr="00AF17A0">
        <w:trPr>
          <w:trHeight w:val="364"/>
          <w:jc w:val="center"/>
        </w:trPr>
        <w:tc>
          <w:tcPr>
            <w:tcW w:w="2904" w:type="dxa"/>
            <w:gridSpan w:val="2"/>
            <w:tcBorders>
              <w:bottom w:val="nil"/>
            </w:tcBorders>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知的</w:t>
            </w:r>
            <w:r w:rsidR="00596F65">
              <w:rPr>
                <w:rFonts w:ascii="ＭＳ Ｐゴシック" w:eastAsia="ＭＳ Ｐゴシック" w:hAnsi="ＭＳ Ｐゴシック" w:hint="eastAsia"/>
                <w:szCs w:val="21"/>
              </w:rPr>
              <w:t>障害</w:t>
            </w:r>
            <w:r w:rsidRPr="00E41178">
              <w:rPr>
                <w:rFonts w:ascii="ＭＳ Ｐゴシック" w:eastAsia="ＭＳ Ｐゴシック" w:hAnsi="ＭＳ Ｐゴシック" w:hint="eastAsia"/>
                <w:szCs w:val="21"/>
              </w:rPr>
              <w:t>者</w:t>
            </w:r>
          </w:p>
        </w:tc>
        <w:tc>
          <w:tcPr>
            <w:tcW w:w="2199"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１</w:t>
            </w:r>
          </w:p>
        </w:tc>
        <w:tc>
          <w:tcPr>
            <w:tcW w:w="3348"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０．５</w:t>
            </w:r>
          </w:p>
        </w:tc>
      </w:tr>
      <w:tr w:rsidR="002155C4" w:rsidRPr="00E41178" w:rsidTr="00AF17A0">
        <w:trPr>
          <w:trHeight w:val="364"/>
          <w:jc w:val="center"/>
        </w:trPr>
        <w:tc>
          <w:tcPr>
            <w:tcW w:w="1489" w:type="dxa"/>
            <w:tcBorders>
              <w:top w:val="nil"/>
            </w:tcBorders>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p>
        </w:tc>
        <w:tc>
          <w:tcPr>
            <w:tcW w:w="1415" w:type="dxa"/>
            <w:shd w:val="clear" w:color="auto" w:fill="auto"/>
            <w:vAlign w:val="center"/>
          </w:tcPr>
          <w:p w:rsidR="002155C4" w:rsidRPr="00E41178" w:rsidRDefault="002155C4" w:rsidP="0050760E">
            <w:pPr>
              <w:snapToGrid w:val="0"/>
              <w:spacing w:line="276" w:lineRule="auto"/>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重度</w:t>
            </w:r>
          </w:p>
        </w:tc>
        <w:tc>
          <w:tcPr>
            <w:tcW w:w="2199"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２</w:t>
            </w:r>
          </w:p>
        </w:tc>
        <w:tc>
          <w:tcPr>
            <w:tcW w:w="3348"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１</w:t>
            </w:r>
          </w:p>
        </w:tc>
      </w:tr>
      <w:tr w:rsidR="002155C4" w:rsidRPr="002B538F" w:rsidTr="00AF17A0">
        <w:trPr>
          <w:trHeight w:val="364"/>
          <w:jc w:val="center"/>
        </w:trPr>
        <w:tc>
          <w:tcPr>
            <w:tcW w:w="2904" w:type="dxa"/>
            <w:gridSpan w:val="2"/>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精神</w:t>
            </w:r>
            <w:r w:rsidR="00596F65">
              <w:rPr>
                <w:rFonts w:ascii="ＭＳ Ｐゴシック" w:eastAsia="ＭＳ Ｐゴシック" w:hAnsi="ＭＳ Ｐゴシック" w:hint="eastAsia"/>
                <w:szCs w:val="21"/>
              </w:rPr>
              <w:t>障害</w:t>
            </w:r>
            <w:r w:rsidRPr="00E41178">
              <w:rPr>
                <w:rFonts w:ascii="ＭＳ Ｐゴシック" w:eastAsia="ＭＳ Ｐゴシック" w:hAnsi="ＭＳ Ｐゴシック" w:hint="eastAsia"/>
                <w:szCs w:val="21"/>
              </w:rPr>
              <w:t>者</w:t>
            </w:r>
          </w:p>
        </w:tc>
        <w:tc>
          <w:tcPr>
            <w:tcW w:w="2199" w:type="dxa"/>
            <w:shd w:val="clear" w:color="auto" w:fill="auto"/>
            <w:vAlign w:val="center"/>
          </w:tcPr>
          <w:p w:rsidR="002155C4" w:rsidRPr="00E41178"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１</w:t>
            </w:r>
          </w:p>
        </w:tc>
        <w:tc>
          <w:tcPr>
            <w:tcW w:w="3348" w:type="dxa"/>
            <w:shd w:val="clear" w:color="auto" w:fill="auto"/>
            <w:vAlign w:val="center"/>
          </w:tcPr>
          <w:p w:rsidR="002155C4" w:rsidRPr="002B538F" w:rsidRDefault="002155C4" w:rsidP="0050760E">
            <w:pPr>
              <w:snapToGrid w:val="0"/>
              <w:spacing w:line="276" w:lineRule="auto"/>
              <w:ind w:leftChars="202" w:left="424" w:rightChars="269" w:right="565"/>
              <w:jc w:val="center"/>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０．５または１（※）</w:t>
            </w:r>
          </w:p>
        </w:tc>
      </w:tr>
    </w:tbl>
    <w:p w:rsidR="002155C4" w:rsidRDefault="002155C4" w:rsidP="00232576">
      <w:pPr>
        <w:snapToGrid w:val="0"/>
        <w:spacing w:line="276" w:lineRule="auto"/>
        <w:rPr>
          <w:rFonts w:ascii="ＭＳ Ｐゴシック" w:eastAsia="ＭＳ Ｐゴシック" w:hAnsi="ＭＳ Ｐゴシック"/>
          <w:szCs w:val="21"/>
        </w:rPr>
      </w:pPr>
    </w:p>
    <w:p w:rsidR="00576BFD" w:rsidRPr="00EE11EE" w:rsidRDefault="00576BFD" w:rsidP="00D27633">
      <w:pPr>
        <w:snapToGrid w:val="0"/>
        <w:spacing w:line="276" w:lineRule="auto"/>
        <w:ind w:leftChars="4" w:left="283" w:hangingChars="131" w:hanging="275"/>
        <w:rPr>
          <w:rFonts w:ascii="ＭＳ Ｐゴシック" w:eastAsia="ＭＳ Ｐゴシック" w:hAnsi="ＭＳ Ｐゴシック"/>
          <w:szCs w:val="21"/>
        </w:rPr>
      </w:pPr>
      <w:r w:rsidRPr="007202D7">
        <w:rPr>
          <w:rFonts w:ascii="ＭＳ Ｐゴシック" w:eastAsia="ＭＳ Ｐゴシック" w:hAnsi="ＭＳ Ｐゴシック" w:hint="eastAsia"/>
          <w:szCs w:val="21"/>
        </w:rPr>
        <w:t>※</w:t>
      </w:r>
      <w:r w:rsidR="00D27633">
        <w:rPr>
          <w:rFonts w:ascii="ＭＳ Ｐゴシック" w:eastAsia="ＭＳ Ｐゴシック" w:hAnsi="ＭＳ Ｐゴシック" w:hint="eastAsia"/>
          <w:szCs w:val="21"/>
        </w:rPr>
        <w:t xml:space="preserve">　</w:t>
      </w:r>
      <w:r w:rsidRPr="0045732A">
        <w:rPr>
          <w:rFonts w:ascii="ＭＳ Ｐゴシック" w:eastAsia="ＭＳ Ｐゴシック" w:hAnsi="ＭＳ Ｐゴシック" w:hint="eastAsia"/>
          <w:szCs w:val="21"/>
        </w:rPr>
        <w:t>精神</w:t>
      </w:r>
      <w:r w:rsidR="00596F65">
        <w:rPr>
          <w:rFonts w:ascii="ＭＳ Ｐゴシック" w:eastAsia="ＭＳ Ｐゴシック" w:hAnsi="ＭＳ Ｐゴシック" w:hint="eastAsia"/>
          <w:szCs w:val="21"/>
        </w:rPr>
        <w:t>障害</w:t>
      </w:r>
      <w:r w:rsidRPr="0045732A">
        <w:rPr>
          <w:rFonts w:ascii="ＭＳ Ｐゴシック" w:eastAsia="ＭＳ Ｐゴシック" w:hAnsi="ＭＳ Ｐゴシック" w:hint="eastAsia"/>
          <w:szCs w:val="21"/>
        </w:rPr>
        <w:t>者である短時間労働者であって、次のいずれかに該当する者は、０．５ではなく１とカウントします</w:t>
      </w:r>
      <w:r w:rsidRPr="00EE11EE">
        <w:rPr>
          <w:rFonts w:ascii="ＭＳ Ｐゴシック" w:eastAsia="ＭＳ Ｐゴシック" w:hAnsi="ＭＳ Ｐゴシック" w:hint="eastAsia"/>
          <w:szCs w:val="21"/>
        </w:rPr>
        <w:t>。</w:t>
      </w:r>
      <w:r w:rsidR="00FA7AAE" w:rsidRPr="00EE11EE">
        <w:rPr>
          <w:rFonts w:ascii="ＭＳ Ｐゴシック" w:eastAsia="ＭＳ Ｐゴシック" w:hAnsi="ＭＳ Ｐゴシック" w:hint="eastAsia"/>
          <w:szCs w:val="21"/>
        </w:rPr>
        <w:t>（今回の報告では「報告年の３年前の年」＝令和</w:t>
      </w:r>
      <w:r w:rsidR="007202D7">
        <w:rPr>
          <w:rFonts w:ascii="ＭＳ Ｐゴシック" w:eastAsia="ＭＳ Ｐゴシック" w:hAnsi="ＭＳ Ｐゴシック" w:hint="eastAsia"/>
          <w:szCs w:val="21"/>
        </w:rPr>
        <w:t>２</w:t>
      </w:r>
      <w:r w:rsidR="00FA7AAE" w:rsidRPr="00EE11EE">
        <w:rPr>
          <w:rFonts w:ascii="ＭＳ Ｐゴシック" w:eastAsia="ＭＳ Ｐゴシック" w:hAnsi="ＭＳ Ｐゴシック" w:hint="eastAsia"/>
          <w:szCs w:val="21"/>
        </w:rPr>
        <w:t>年となります）</w:t>
      </w:r>
    </w:p>
    <w:p w:rsidR="00FA7AAE" w:rsidRPr="00EE11EE" w:rsidRDefault="00FA7AAE" w:rsidP="00D27633">
      <w:pPr>
        <w:snapToGrid w:val="0"/>
        <w:spacing w:line="276" w:lineRule="auto"/>
        <w:ind w:firstLineChars="67" w:firstLine="141"/>
        <w:rPr>
          <w:rFonts w:ascii="ＭＳ Ｐゴシック" w:eastAsia="ＭＳ Ｐゴシック" w:hAnsi="ＭＳ Ｐゴシック"/>
          <w:szCs w:val="21"/>
        </w:rPr>
      </w:pPr>
      <w:r w:rsidRPr="00EE11EE">
        <w:rPr>
          <w:rFonts w:ascii="ＭＳ Ｐゴシック" w:eastAsia="ＭＳ Ｐゴシック" w:hAnsi="ＭＳ Ｐゴシック" w:hint="eastAsia"/>
          <w:szCs w:val="21"/>
        </w:rPr>
        <w:t>１）報告年の３年前の年に属する６月２日以降に雇い入れられた者であること</w:t>
      </w:r>
    </w:p>
    <w:p w:rsidR="00FA7AAE" w:rsidRPr="00EE11EE" w:rsidRDefault="00FA7AAE" w:rsidP="00D27633">
      <w:pPr>
        <w:snapToGrid w:val="0"/>
        <w:spacing w:line="276" w:lineRule="auto"/>
        <w:ind w:firstLineChars="67" w:firstLine="141"/>
        <w:rPr>
          <w:rFonts w:ascii="ＭＳ Ｐゴシック" w:eastAsia="ＭＳ Ｐゴシック" w:hAnsi="ＭＳ Ｐゴシック"/>
          <w:szCs w:val="21"/>
        </w:rPr>
      </w:pPr>
      <w:r w:rsidRPr="00EE11EE">
        <w:rPr>
          <w:rFonts w:ascii="ＭＳ Ｐゴシック" w:eastAsia="ＭＳ Ｐゴシック" w:hAnsi="ＭＳ Ｐゴシック" w:hint="eastAsia"/>
          <w:szCs w:val="21"/>
        </w:rPr>
        <w:t xml:space="preserve">２）報告年の３年前の年に属する６月２日より前に雇い入れられた者で、同日以後に精神障害者　</w:t>
      </w:r>
    </w:p>
    <w:p w:rsidR="00FA7AAE" w:rsidRDefault="00FA7AAE" w:rsidP="00D27633">
      <w:pPr>
        <w:snapToGrid w:val="0"/>
        <w:spacing w:line="276" w:lineRule="auto"/>
        <w:ind w:firstLineChars="202" w:firstLine="424"/>
        <w:rPr>
          <w:rFonts w:ascii="ＭＳ Ｐゴシック" w:eastAsia="ＭＳ Ｐゴシック" w:hAnsi="ＭＳ Ｐゴシック"/>
          <w:szCs w:val="21"/>
        </w:rPr>
      </w:pPr>
      <w:r w:rsidRPr="00EE11EE">
        <w:rPr>
          <w:rFonts w:ascii="ＭＳ Ｐゴシック" w:eastAsia="ＭＳ Ｐゴシック" w:hAnsi="ＭＳ Ｐゴシック" w:hint="eastAsia"/>
          <w:szCs w:val="21"/>
        </w:rPr>
        <w:t>保健福祉手帳を取得した者であること</w:t>
      </w:r>
    </w:p>
    <w:p w:rsidR="00576BFD" w:rsidRPr="0045732A" w:rsidRDefault="00576BFD" w:rsidP="00D27633">
      <w:pPr>
        <w:snapToGrid w:val="0"/>
        <w:spacing w:line="276" w:lineRule="auto"/>
        <w:ind w:firstLineChars="202" w:firstLine="424"/>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ただし、上記要件を満たす場合であっても、次の点に留意が必要です。</w:t>
      </w:r>
    </w:p>
    <w:p w:rsidR="00576BFD" w:rsidRPr="0045732A" w:rsidRDefault="00576BFD" w:rsidP="00D27633">
      <w:pPr>
        <w:snapToGrid w:val="0"/>
        <w:spacing w:line="276" w:lineRule="auto"/>
        <w:ind w:leftChars="298" w:left="1558" w:hangingChars="444" w:hanging="932"/>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留意点①　精神</w:t>
      </w:r>
      <w:r w:rsidR="00596F65">
        <w:rPr>
          <w:rFonts w:ascii="ＭＳ Ｐゴシック" w:eastAsia="ＭＳ Ｐゴシック" w:hAnsi="ＭＳ Ｐゴシック" w:hint="eastAsia"/>
          <w:szCs w:val="21"/>
        </w:rPr>
        <w:t>障害</w:t>
      </w:r>
      <w:r w:rsidRPr="0045732A">
        <w:rPr>
          <w:rFonts w:ascii="ＭＳ Ｐゴシック" w:eastAsia="ＭＳ Ｐゴシック" w:hAnsi="ＭＳ Ｐゴシック" w:hint="eastAsia"/>
          <w:szCs w:val="21"/>
        </w:rPr>
        <w:t>者が退職した場合であって、その退職後３年以内に、退職元の事業主と同じ事業主（※）に再雇用された場合は、特例の対象とはなりません（原則どおり、実人員１人を「</w:t>
      </w:r>
      <w:r w:rsidR="002155C4">
        <w:rPr>
          <w:rFonts w:ascii="ＭＳ Ｐゴシック" w:eastAsia="ＭＳ Ｐゴシック" w:hAnsi="ＭＳ Ｐゴシック" w:hint="eastAsia"/>
          <w:szCs w:val="21"/>
        </w:rPr>
        <w:t>０．５</w:t>
      </w:r>
      <w:r w:rsidRPr="0045732A">
        <w:rPr>
          <w:rFonts w:ascii="ＭＳ Ｐゴシック" w:eastAsia="ＭＳ Ｐゴシック" w:hAnsi="ＭＳ Ｐゴシック"/>
          <w:szCs w:val="21"/>
        </w:rPr>
        <w:t>人」と算定します）。</w:t>
      </w:r>
    </w:p>
    <w:p w:rsidR="00576BFD" w:rsidRPr="0029695B" w:rsidRDefault="00576BFD" w:rsidP="0029695B">
      <w:pPr>
        <w:pStyle w:val="af4"/>
        <w:numPr>
          <w:ilvl w:val="0"/>
          <w:numId w:val="26"/>
        </w:numPr>
        <w:snapToGrid w:val="0"/>
        <w:spacing w:line="276" w:lineRule="auto"/>
        <w:ind w:leftChars="0"/>
        <w:rPr>
          <w:rFonts w:ascii="ＭＳ Ｐゴシック" w:eastAsia="ＭＳ Ｐゴシック" w:hAnsi="ＭＳ Ｐゴシック"/>
          <w:szCs w:val="21"/>
        </w:rPr>
      </w:pPr>
      <w:r w:rsidRPr="0029695B">
        <w:rPr>
          <w:rFonts w:ascii="ＭＳ Ｐゴシック" w:eastAsia="ＭＳ Ｐゴシック" w:hAnsi="ＭＳ Ｐゴシック" w:hint="eastAsia"/>
          <w:szCs w:val="21"/>
        </w:rPr>
        <w:t>退職元の事業主が、子会社特例やグループ適用、関係子会社特例又は特定事業主特例の適用を受けている場合は、その特例を受けているグループ内の他の事業主も「退職した事業主と同じ事業主」とみなされます。</w:t>
      </w:r>
    </w:p>
    <w:p w:rsidR="00576BFD" w:rsidRPr="0045732A" w:rsidRDefault="0029695B" w:rsidP="0029695B">
      <w:pPr>
        <w:snapToGrid w:val="0"/>
        <w:spacing w:line="276" w:lineRule="auto"/>
        <w:ind w:leftChars="301" w:left="1472" w:hangingChars="400" w:hanging="840"/>
        <w:rPr>
          <w:rFonts w:ascii="ＭＳ Ｐゴシック" w:eastAsia="ＭＳ Ｐゴシック" w:hAnsi="ＭＳ Ｐゴシック"/>
          <w:szCs w:val="21"/>
        </w:rPr>
      </w:pPr>
      <w:r>
        <w:rPr>
          <w:rFonts w:ascii="ＭＳ Ｐゴシック" w:eastAsia="ＭＳ Ｐゴシック" w:hAnsi="ＭＳ Ｐゴシック" w:hint="eastAsia"/>
          <w:szCs w:val="21"/>
        </w:rPr>
        <w:t>留意点</w:t>
      </w:r>
      <w:r w:rsidR="00576BFD" w:rsidRPr="0045732A">
        <w:rPr>
          <w:rFonts w:ascii="ＭＳ Ｐゴシック" w:eastAsia="ＭＳ Ｐゴシック" w:hAnsi="ＭＳ Ｐゴシック" w:hint="eastAsia"/>
          <w:szCs w:val="21"/>
        </w:rPr>
        <w:t>②　療育手帳を交付されている者が、雇入れ後、発達</w:t>
      </w:r>
      <w:r w:rsidR="00596F65">
        <w:rPr>
          <w:rFonts w:ascii="ＭＳ Ｐゴシック" w:eastAsia="ＭＳ Ｐゴシック" w:hAnsi="ＭＳ Ｐゴシック" w:hint="eastAsia"/>
          <w:szCs w:val="21"/>
        </w:rPr>
        <w:t>障害</w:t>
      </w:r>
      <w:r w:rsidR="00576BFD" w:rsidRPr="0045732A">
        <w:rPr>
          <w:rFonts w:ascii="ＭＳ Ｐゴシック" w:eastAsia="ＭＳ Ｐゴシック" w:hAnsi="ＭＳ Ｐゴシック" w:hint="eastAsia"/>
          <w:szCs w:val="21"/>
        </w:rPr>
        <w:t>により精神障害者保健福祉手帳の交付を受けた場合は、療育手帳の交付日を精神障害者保健福祉手帳の交付日とみなします。</w:t>
      </w:r>
    </w:p>
    <w:p w:rsidR="00576BFD" w:rsidRPr="0045732A" w:rsidRDefault="00576BFD" w:rsidP="00AF17A0">
      <w:pPr>
        <w:snapToGrid w:val="0"/>
        <w:spacing w:line="276" w:lineRule="auto"/>
        <w:rPr>
          <w:rFonts w:ascii="ＭＳ Ｐゴシック" w:eastAsia="ＭＳ Ｐゴシック" w:hAnsi="ＭＳ Ｐゴシック"/>
          <w:szCs w:val="21"/>
        </w:rPr>
      </w:pPr>
    </w:p>
    <w:p w:rsidR="00576BFD" w:rsidRPr="00232576" w:rsidRDefault="00576BFD" w:rsidP="00232576">
      <w:pPr>
        <w:snapToGrid w:val="0"/>
        <w:spacing w:line="276" w:lineRule="auto"/>
        <w:rPr>
          <w:rFonts w:ascii="ＭＳ Ｐゴシック" w:eastAsia="ＭＳ Ｐゴシック" w:hAnsi="ＭＳ Ｐゴシック"/>
          <w:bCs/>
          <w:szCs w:val="21"/>
        </w:rPr>
      </w:pPr>
      <w:r w:rsidRPr="006B5632">
        <w:rPr>
          <w:rFonts w:ascii="ＭＳ Ｐゴシック" w:eastAsia="ＭＳ Ｐゴシック" w:hAnsi="ＭＳ Ｐゴシック" w:hint="eastAsia"/>
          <w:bCs/>
          <w:szCs w:val="21"/>
        </w:rPr>
        <w:t>○　常用雇用労働者の範囲</w:t>
      </w:r>
    </w:p>
    <w:p w:rsidR="00576BFD" w:rsidRPr="0045732A" w:rsidRDefault="00232576" w:rsidP="00576BFD">
      <w:pPr>
        <w:snapToGrid w:val="0"/>
        <w:spacing w:line="276" w:lineRule="auto"/>
        <w:ind w:left="210" w:hangingChars="100" w:hanging="210"/>
        <w:rPr>
          <w:rFonts w:ascii="ＭＳ Ｐゴシック" w:eastAsia="ＭＳ Ｐゴシック" w:hAnsi="ＭＳ Ｐゴシック"/>
          <w:szCs w:val="21"/>
        </w:rPr>
      </w:pPr>
      <w:r w:rsidRPr="006B5632">
        <w:rPr>
          <w:rFonts w:ascii="ＭＳ Ｐゴシック" w:eastAsia="ＭＳ Ｐゴシック" w:hAnsi="ＭＳ Ｐゴシック"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85726</wp:posOffset>
                </wp:positionH>
                <wp:positionV relativeFrom="paragraph">
                  <wp:posOffset>11430</wp:posOffset>
                </wp:positionV>
                <wp:extent cx="5265420" cy="2305878"/>
                <wp:effectExtent l="0" t="0" r="11430" b="18415"/>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2305878"/>
                        </a:xfrm>
                        <a:prstGeom prst="rect">
                          <a:avLst/>
                        </a:prstGeom>
                        <a:solidFill>
                          <a:srgbClr val="FFFFFF"/>
                        </a:solidFill>
                        <a:ln w="9525">
                          <a:solidFill>
                            <a:srgbClr val="000000"/>
                          </a:solidFill>
                          <a:miter lim="800000"/>
                          <a:headEnd/>
                          <a:tailEnd/>
                        </a:ln>
                      </wps:spPr>
                      <wps:txbx>
                        <w:txbxContent>
                          <w:p w:rsidR="00AF17A0" w:rsidRPr="0045732A" w:rsidRDefault="00AF17A0" w:rsidP="00576BFD">
                            <w:pPr>
                              <w:ind w:firstLineChars="98" w:firstLine="196"/>
                              <w:rPr>
                                <w:rFonts w:ascii="ＭＳ Ｐゴシック" w:eastAsia="ＭＳ Ｐゴシック" w:hAnsi="ＭＳ Ｐゴシック"/>
                                <w:sz w:val="20"/>
                                <w:szCs w:val="21"/>
                              </w:rPr>
                            </w:pPr>
                            <w:r w:rsidRPr="005C0679">
                              <w:rPr>
                                <w:rFonts w:ascii="ＭＳ Ｐゴシック" w:eastAsia="ＭＳ Ｐゴシック" w:hAnsi="ＭＳ Ｐゴシック" w:hint="eastAsia"/>
                                <w:sz w:val="20"/>
                                <w:szCs w:val="21"/>
                              </w:rPr>
                              <w:t>常用雇用労働者とは</w:t>
                            </w:r>
                            <w:r w:rsidRPr="006B5632">
                              <w:rPr>
                                <w:rFonts w:ascii="ＭＳ Ｐゴシック" w:eastAsia="ＭＳ Ｐゴシック" w:hAnsi="ＭＳ Ｐゴシック" w:hint="eastAsia"/>
                                <w:sz w:val="20"/>
                                <w:szCs w:val="21"/>
                              </w:rPr>
                              <w:t>、</w:t>
                            </w:r>
                            <w:r w:rsidRPr="0045732A">
                              <w:rPr>
                                <w:rFonts w:ascii="ＭＳ Ｐゴシック" w:eastAsia="ＭＳ Ｐゴシック" w:hAnsi="ＭＳ Ｐゴシック" w:hint="eastAsia"/>
                                <w:sz w:val="20"/>
                                <w:szCs w:val="21"/>
                              </w:rPr>
                              <w:t>雇用契約の如何を問わず、１週間の所定労働時間が20時間以上の労働者であって、</w:t>
                            </w:r>
                            <w:r w:rsidRPr="006B5632">
                              <w:rPr>
                                <w:rFonts w:ascii="ＭＳ Ｐゴシック" w:eastAsia="ＭＳ Ｐゴシック" w:hAnsi="ＭＳ Ｐゴシック" w:hint="eastAsia"/>
                                <w:sz w:val="20"/>
                                <w:szCs w:val="21"/>
                              </w:rPr>
                              <w:t>次のように１年を超えて雇用される者（見込みを含みます。）を</w:t>
                            </w:r>
                            <w:r w:rsidRPr="0045732A">
                              <w:rPr>
                                <w:rFonts w:ascii="ＭＳ Ｐゴシック" w:eastAsia="ＭＳ Ｐゴシック" w:hAnsi="ＭＳ Ｐゴシック" w:hint="eastAsia"/>
                                <w:sz w:val="20"/>
                                <w:szCs w:val="21"/>
                              </w:rPr>
                              <w:t>いいます。</w:t>
                            </w:r>
                            <w:r w:rsidRPr="0045732A">
                              <w:rPr>
                                <w:rFonts w:ascii="ＭＳ Ｐゴシック" w:eastAsia="ＭＳ Ｐゴシック" w:hAnsi="ＭＳ Ｐゴシック" w:hint="eastAsia"/>
                                <w:sz w:val="20"/>
                                <w:szCs w:val="21"/>
                                <w:u w:val="single"/>
                              </w:rPr>
                              <w:t>なお、</w:t>
                            </w:r>
                            <w:r w:rsidRPr="006B5632">
                              <w:rPr>
                                <w:rFonts w:ascii="ＭＳ Ｐゴシック" w:eastAsia="ＭＳ Ｐゴシック" w:hAnsi="ＭＳ Ｐゴシック" w:hint="eastAsia"/>
                                <w:sz w:val="20"/>
                                <w:szCs w:val="21"/>
                                <w:u w:val="single"/>
                              </w:rPr>
                              <w:t>１週間の所定労働時間が</w:t>
                            </w:r>
                            <w:r w:rsidRPr="0045732A">
                              <w:rPr>
                                <w:rFonts w:ascii="ＭＳ Ｐゴシック" w:eastAsia="ＭＳ Ｐゴシック" w:hAnsi="ＭＳ Ｐゴシック" w:hint="eastAsia"/>
                                <w:sz w:val="20"/>
                                <w:szCs w:val="21"/>
                                <w:u w:val="single"/>
                              </w:rPr>
                              <w:t>20時間未満の方については、</w:t>
                            </w:r>
                            <w:r w:rsidR="00596F65">
                              <w:rPr>
                                <w:rFonts w:ascii="ＭＳ Ｐゴシック" w:eastAsia="ＭＳ Ｐゴシック" w:hAnsi="ＭＳ Ｐゴシック" w:hint="eastAsia"/>
                                <w:sz w:val="20"/>
                                <w:szCs w:val="21"/>
                                <w:u w:val="single"/>
                              </w:rPr>
                              <w:t>障害</w:t>
                            </w:r>
                            <w:r w:rsidRPr="0045732A">
                              <w:rPr>
                                <w:rFonts w:ascii="ＭＳ Ｐゴシック" w:eastAsia="ＭＳ Ｐゴシック" w:hAnsi="ＭＳ Ｐゴシック" w:hint="eastAsia"/>
                                <w:sz w:val="20"/>
                                <w:szCs w:val="21"/>
                                <w:u w:val="single"/>
                              </w:rPr>
                              <w:t>者雇用率制度上の常用雇用労働者の範囲には含まれません</w:t>
                            </w:r>
                            <w:r w:rsidRPr="0045732A">
                              <w:rPr>
                                <w:rFonts w:ascii="ＭＳ Ｐゴシック" w:eastAsia="ＭＳ Ｐゴシック" w:hAnsi="ＭＳ Ｐゴシック" w:hint="eastAsia"/>
                                <w:sz w:val="20"/>
                                <w:szCs w:val="21"/>
                              </w:rPr>
                              <w:t>。</w:t>
                            </w:r>
                          </w:p>
                          <w:p w:rsidR="00AF17A0" w:rsidRPr="0045732A" w:rsidRDefault="00AF17A0" w:rsidP="00576BFD">
                            <w:pPr>
                              <w:ind w:firstLineChars="100" w:firstLine="200"/>
                              <w:rPr>
                                <w:rFonts w:ascii="ＭＳ Ｐゴシック" w:eastAsia="ＭＳ Ｐゴシック" w:hAnsi="ＭＳ Ｐゴシック"/>
                                <w:sz w:val="20"/>
                                <w:szCs w:val="21"/>
                              </w:rPr>
                            </w:pPr>
                            <w:r w:rsidRPr="0045732A">
                              <w:rPr>
                                <w:rFonts w:ascii="ＭＳ Ｐゴシック" w:eastAsia="ＭＳ Ｐゴシック" w:hAnsi="ＭＳ Ｐゴシック" w:hint="eastAsia"/>
                                <w:sz w:val="20"/>
                                <w:szCs w:val="21"/>
                              </w:rPr>
                              <w:t>（１） 雇用期間の定めのない労働者</w:t>
                            </w:r>
                          </w:p>
                          <w:p w:rsidR="00AF17A0" w:rsidRPr="006B5632" w:rsidRDefault="00AF17A0" w:rsidP="00576BFD">
                            <w:pPr>
                              <w:ind w:firstLineChars="100" w:firstLine="200"/>
                              <w:rPr>
                                <w:rFonts w:ascii="ＭＳ Ｐゴシック" w:eastAsia="ＭＳ Ｐゴシック" w:hAnsi="ＭＳ Ｐゴシック"/>
                                <w:sz w:val="20"/>
                                <w:szCs w:val="21"/>
                              </w:rPr>
                            </w:pPr>
                            <w:r w:rsidRPr="0045732A">
                              <w:rPr>
                                <w:rFonts w:ascii="ＭＳ Ｐゴシック" w:eastAsia="ＭＳ Ｐゴシック" w:hAnsi="ＭＳ Ｐゴシック" w:hint="eastAsia"/>
                                <w:sz w:val="20"/>
                                <w:szCs w:val="21"/>
                              </w:rPr>
                              <w:t>（２） １年を超える雇用期間を定めて雇用されている者</w:t>
                            </w:r>
                          </w:p>
                          <w:p w:rsidR="00AF17A0" w:rsidRPr="0045732A" w:rsidRDefault="00AF17A0" w:rsidP="00232576">
                            <w:pPr>
                              <w:ind w:leftChars="100" w:left="610" w:hangingChars="200" w:hanging="400"/>
                              <w:rPr>
                                <w:rFonts w:ascii="ＭＳ Ｐゴシック" w:eastAsia="ＭＳ Ｐゴシック" w:hAnsi="ＭＳ Ｐゴシック"/>
                                <w:sz w:val="20"/>
                                <w:szCs w:val="21"/>
                              </w:rPr>
                            </w:pPr>
                            <w:r w:rsidRPr="0045732A">
                              <w:rPr>
                                <w:rFonts w:ascii="ＭＳ Ｐゴシック" w:eastAsia="ＭＳ Ｐゴシック" w:hAnsi="ＭＳ Ｐゴシック" w:hint="eastAsia"/>
                                <w:sz w:val="20"/>
                                <w:szCs w:val="21"/>
                              </w:rPr>
                              <w:t>（３）</w:t>
                            </w:r>
                            <w:r w:rsidRPr="006B5632">
                              <w:rPr>
                                <w:rFonts w:ascii="ＭＳ Ｐゴシック" w:eastAsia="ＭＳ Ｐゴシック" w:hAnsi="ＭＳ Ｐゴシック" w:hint="eastAsia"/>
                                <w:sz w:val="20"/>
                                <w:szCs w:val="21"/>
                              </w:rPr>
                              <w:t xml:space="preserve"> </w:t>
                            </w:r>
                            <w:r w:rsidR="00232576" w:rsidRPr="00232576">
                              <w:rPr>
                                <w:rFonts w:ascii="ＭＳ Ｐゴシック" w:eastAsia="ＭＳ Ｐゴシック" w:hAnsi="ＭＳ Ｐゴシック" w:hint="eastAsia"/>
                                <w:sz w:val="20"/>
                                <w:szCs w:val="21"/>
                              </w:rPr>
                              <w:t>一定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します。</w:t>
                            </w:r>
                            <w:r w:rsidR="0035570E">
                              <w:rPr>
                                <w:rFonts w:ascii="ＭＳ Ｐゴシック" w:eastAsia="ＭＳ Ｐゴシック" w:hAnsi="ＭＳ Ｐゴシック" w:hint="eastAsia"/>
                                <w:sz w:val="20"/>
                                <w:szCs w:val="21"/>
                              </w:rPr>
                              <w:t>）</w:t>
                            </w:r>
                          </w:p>
                          <w:p w:rsidR="00AF17A0" w:rsidRPr="00E91CF0" w:rsidRDefault="00AF17A0" w:rsidP="00232576">
                            <w:pPr>
                              <w:ind w:leftChars="100" w:left="610" w:hangingChars="200" w:hanging="400"/>
                              <w:rPr>
                                <w:rFonts w:ascii="ＭＳ Ｐゴシック" w:eastAsia="ＭＳ Ｐゴシック" w:hAnsi="ＭＳ Ｐゴシック"/>
                                <w:sz w:val="20"/>
                                <w:szCs w:val="21"/>
                              </w:rPr>
                            </w:pPr>
                            <w:r w:rsidRPr="006B5632">
                              <w:rPr>
                                <w:rFonts w:ascii="ＭＳ Ｐゴシック" w:eastAsia="ＭＳ Ｐゴシック" w:hAnsi="ＭＳ Ｐゴシック" w:hint="eastAsia"/>
                                <w:sz w:val="20"/>
                                <w:szCs w:val="21"/>
                              </w:rPr>
                              <w:t>（</w:t>
                            </w:r>
                            <w:r w:rsidRPr="0045732A">
                              <w:rPr>
                                <w:rFonts w:ascii="ＭＳ Ｐゴシック" w:eastAsia="ＭＳ Ｐゴシック" w:hAnsi="ＭＳ Ｐゴシック" w:hint="eastAsia"/>
                                <w:sz w:val="20"/>
                                <w:szCs w:val="21"/>
                              </w:rPr>
                              <w:t>４</w:t>
                            </w:r>
                            <w:r w:rsidRPr="006B5632">
                              <w:rPr>
                                <w:rFonts w:ascii="ＭＳ Ｐゴシック" w:eastAsia="ＭＳ Ｐゴシック" w:hAnsi="ＭＳ Ｐゴシック" w:hint="eastAsia"/>
                                <w:sz w:val="20"/>
                                <w:szCs w:val="21"/>
                              </w:rPr>
                              <w:t>）</w:t>
                            </w:r>
                            <w:r w:rsidRPr="0045732A">
                              <w:rPr>
                                <w:rFonts w:ascii="ＭＳ Ｐゴシック" w:eastAsia="ＭＳ Ｐゴシック" w:hAnsi="ＭＳ Ｐゴシック"/>
                                <w:sz w:val="20"/>
                                <w:szCs w:val="21"/>
                              </w:rPr>
                              <w:t xml:space="preserve"> </w:t>
                            </w:r>
                            <w:r w:rsidR="00232576" w:rsidRPr="00232576">
                              <w:rPr>
                                <w:rFonts w:ascii="ＭＳ Ｐゴシック" w:eastAsia="ＭＳ Ｐゴシック" w:hAnsi="ＭＳ Ｐゴシック" w:hint="eastAsia"/>
                                <w:sz w:val="20"/>
                                <w:szCs w:val="21"/>
                              </w:rPr>
                              <w:t>日々雇用される者であって、雇用契約が日々更新されている者であり、かつ、過去１年を超える期間について引き続き雇用されている者又は雇入れの時から１年を超えて引き続き雇用されると見込まれる者（上</w:t>
                            </w:r>
                            <w:r w:rsidR="00232576">
                              <w:rPr>
                                <w:rFonts w:ascii="ＭＳ Ｐゴシック" w:eastAsia="ＭＳ Ｐゴシック" w:hAnsi="ＭＳ Ｐゴシック" w:hint="eastAsia"/>
                                <w:sz w:val="20"/>
                                <w:szCs w:val="21"/>
                              </w:rPr>
                              <w:t>記（３）同様</w:t>
                            </w:r>
                            <w:r w:rsidR="00232576" w:rsidRPr="00232576">
                              <w:rPr>
                                <w:rFonts w:ascii="ＭＳ Ｐゴシック" w:eastAsia="ＭＳ Ｐゴシック" w:hAnsi="ＭＳ Ｐゴシック" w:hint="eastAsia"/>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6.75pt;margin-top:.9pt;width:414.6pt;height:18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">
                <v:textbox inset="5.85pt,.7pt,5.85pt,.7pt">
                  <w:txbxContent>
                    <w:p w:rsidR="00AF17A0" w:rsidRPr="0045732A" w:rsidRDefault="00AF17A0" w:rsidP="00576BFD">
                      <w:pPr>
                        <w:ind w:firstLineChars="98" w:firstLine="196"/>
                        <w:rPr>
                          <w:rFonts w:ascii="ＭＳ Ｐゴシック" w:eastAsia="ＭＳ Ｐゴシック" w:hAnsi="ＭＳ Ｐゴシック"/>
                          <w:sz w:val="20"/>
                          <w:szCs w:val="21"/>
                        </w:rPr>
                      </w:pPr>
                      <w:r w:rsidRPr="005C0679">
                        <w:rPr>
                          <w:rFonts w:ascii="ＭＳ Ｐゴシック" w:eastAsia="ＭＳ Ｐゴシック" w:hAnsi="ＭＳ Ｐゴシック" w:hint="eastAsia"/>
                          <w:sz w:val="20"/>
                          <w:szCs w:val="21"/>
                        </w:rPr>
                        <w:t>常用雇用労働者とは</w:t>
                      </w:r>
                      <w:r w:rsidRPr="006B5632">
                        <w:rPr>
                          <w:rFonts w:ascii="ＭＳ Ｐゴシック" w:eastAsia="ＭＳ Ｐゴシック" w:hAnsi="ＭＳ Ｐゴシック" w:hint="eastAsia"/>
                          <w:sz w:val="20"/>
                          <w:szCs w:val="21"/>
                        </w:rPr>
                        <w:t>、</w:t>
                      </w:r>
                      <w:r w:rsidRPr="0045732A">
                        <w:rPr>
                          <w:rFonts w:ascii="ＭＳ Ｐゴシック" w:eastAsia="ＭＳ Ｐゴシック" w:hAnsi="ＭＳ Ｐゴシック" w:hint="eastAsia"/>
                          <w:sz w:val="20"/>
                          <w:szCs w:val="21"/>
                        </w:rPr>
                        <w:t>雇用契約の如何を問わず、１週間の所定労働時間が20時間以上の労働者であって、</w:t>
                      </w:r>
                      <w:r w:rsidRPr="006B5632">
                        <w:rPr>
                          <w:rFonts w:ascii="ＭＳ Ｐゴシック" w:eastAsia="ＭＳ Ｐゴシック" w:hAnsi="ＭＳ Ｐゴシック" w:hint="eastAsia"/>
                          <w:sz w:val="20"/>
                          <w:szCs w:val="21"/>
                        </w:rPr>
                        <w:t>次のように１年を超えて雇用される者（見込みを含みます。）を</w:t>
                      </w:r>
                      <w:r w:rsidRPr="0045732A">
                        <w:rPr>
                          <w:rFonts w:ascii="ＭＳ Ｐゴシック" w:eastAsia="ＭＳ Ｐゴシック" w:hAnsi="ＭＳ Ｐゴシック" w:hint="eastAsia"/>
                          <w:sz w:val="20"/>
                          <w:szCs w:val="21"/>
                        </w:rPr>
                        <w:t>いいます。</w:t>
                      </w:r>
                      <w:r w:rsidRPr="0045732A">
                        <w:rPr>
                          <w:rFonts w:ascii="ＭＳ Ｐゴシック" w:eastAsia="ＭＳ Ｐゴシック" w:hAnsi="ＭＳ Ｐゴシック" w:hint="eastAsia"/>
                          <w:sz w:val="20"/>
                          <w:szCs w:val="21"/>
                          <w:u w:val="single"/>
                        </w:rPr>
                        <w:t>なお、</w:t>
                      </w:r>
                      <w:r w:rsidRPr="006B5632">
                        <w:rPr>
                          <w:rFonts w:ascii="ＭＳ Ｐゴシック" w:eastAsia="ＭＳ Ｐゴシック" w:hAnsi="ＭＳ Ｐゴシック" w:hint="eastAsia"/>
                          <w:sz w:val="20"/>
                          <w:szCs w:val="21"/>
                          <w:u w:val="single"/>
                        </w:rPr>
                        <w:t>１週間の所定労働時間が</w:t>
                      </w:r>
                      <w:r w:rsidRPr="0045732A">
                        <w:rPr>
                          <w:rFonts w:ascii="ＭＳ Ｐゴシック" w:eastAsia="ＭＳ Ｐゴシック" w:hAnsi="ＭＳ Ｐゴシック" w:hint="eastAsia"/>
                          <w:sz w:val="20"/>
                          <w:szCs w:val="21"/>
                          <w:u w:val="single"/>
                        </w:rPr>
                        <w:t>20時間未満の方については、</w:t>
                      </w:r>
                      <w:r w:rsidR="00596F65">
                        <w:rPr>
                          <w:rFonts w:ascii="ＭＳ Ｐゴシック" w:eastAsia="ＭＳ Ｐゴシック" w:hAnsi="ＭＳ Ｐゴシック" w:hint="eastAsia"/>
                          <w:sz w:val="20"/>
                          <w:szCs w:val="21"/>
                          <w:u w:val="single"/>
                        </w:rPr>
                        <w:t>障害</w:t>
                      </w:r>
                      <w:r w:rsidRPr="0045732A">
                        <w:rPr>
                          <w:rFonts w:ascii="ＭＳ Ｐゴシック" w:eastAsia="ＭＳ Ｐゴシック" w:hAnsi="ＭＳ Ｐゴシック" w:hint="eastAsia"/>
                          <w:sz w:val="20"/>
                          <w:szCs w:val="21"/>
                          <w:u w:val="single"/>
                        </w:rPr>
                        <w:t>者雇用率制度上の常用雇用労働者の範囲には含まれません</w:t>
                      </w:r>
                      <w:r w:rsidRPr="0045732A">
                        <w:rPr>
                          <w:rFonts w:ascii="ＭＳ Ｐゴシック" w:eastAsia="ＭＳ Ｐゴシック" w:hAnsi="ＭＳ Ｐゴシック" w:hint="eastAsia"/>
                          <w:sz w:val="20"/>
                          <w:szCs w:val="21"/>
                        </w:rPr>
                        <w:t>。</w:t>
                      </w:r>
                    </w:p>
                    <w:p w:rsidR="00AF17A0" w:rsidRPr="0045732A" w:rsidRDefault="00AF17A0" w:rsidP="00576BFD">
                      <w:pPr>
                        <w:ind w:firstLineChars="100" w:firstLine="200"/>
                        <w:rPr>
                          <w:rFonts w:ascii="ＭＳ Ｐゴシック" w:eastAsia="ＭＳ Ｐゴシック" w:hAnsi="ＭＳ Ｐゴシック"/>
                          <w:sz w:val="20"/>
                          <w:szCs w:val="21"/>
                        </w:rPr>
                      </w:pPr>
                      <w:r w:rsidRPr="0045732A">
                        <w:rPr>
                          <w:rFonts w:ascii="ＭＳ Ｐゴシック" w:eastAsia="ＭＳ Ｐゴシック" w:hAnsi="ＭＳ Ｐゴシック" w:hint="eastAsia"/>
                          <w:sz w:val="20"/>
                          <w:szCs w:val="21"/>
                        </w:rPr>
                        <w:t>（１） 雇用期間の定めのない労働者</w:t>
                      </w:r>
                    </w:p>
                    <w:p w:rsidR="00AF17A0" w:rsidRPr="006B5632" w:rsidRDefault="00AF17A0" w:rsidP="00576BFD">
                      <w:pPr>
                        <w:ind w:firstLineChars="100" w:firstLine="200"/>
                        <w:rPr>
                          <w:rFonts w:ascii="ＭＳ Ｐゴシック" w:eastAsia="ＭＳ Ｐゴシック" w:hAnsi="ＭＳ Ｐゴシック"/>
                          <w:sz w:val="20"/>
                          <w:szCs w:val="21"/>
                        </w:rPr>
                      </w:pPr>
                      <w:r w:rsidRPr="0045732A">
                        <w:rPr>
                          <w:rFonts w:ascii="ＭＳ Ｐゴシック" w:eastAsia="ＭＳ Ｐゴシック" w:hAnsi="ＭＳ Ｐゴシック" w:hint="eastAsia"/>
                          <w:sz w:val="20"/>
                          <w:szCs w:val="21"/>
                        </w:rPr>
                        <w:t>（２） １年を超える雇用期間を定めて雇用されている者</w:t>
                      </w:r>
                    </w:p>
                    <w:p w:rsidR="00AF17A0" w:rsidRPr="0045732A" w:rsidRDefault="00AF17A0" w:rsidP="00232576">
                      <w:pPr>
                        <w:ind w:leftChars="100" w:left="610" w:hangingChars="200" w:hanging="400"/>
                        <w:rPr>
                          <w:rFonts w:ascii="ＭＳ Ｐゴシック" w:eastAsia="ＭＳ Ｐゴシック" w:hAnsi="ＭＳ Ｐゴシック"/>
                          <w:sz w:val="20"/>
                          <w:szCs w:val="21"/>
                        </w:rPr>
                      </w:pPr>
                      <w:r w:rsidRPr="0045732A">
                        <w:rPr>
                          <w:rFonts w:ascii="ＭＳ Ｐゴシック" w:eastAsia="ＭＳ Ｐゴシック" w:hAnsi="ＭＳ Ｐゴシック" w:hint="eastAsia"/>
                          <w:sz w:val="20"/>
                          <w:szCs w:val="21"/>
                        </w:rPr>
                        <w:t>（３）</w:t>
                      </w:r>
                      <w:r w:rsidRPr="006B5632">
                        <w:rPr>
                          <w:rFonts w:ascii="ＭＳ Ｐゴシック" w:eastAsia="ＭＳ Ｐゴシック" w:hAnsi="ＭＳ Ｐゴシック" w:hint="eastAsia"/>
                          <w:sz w:val="20"/>
                          <w:szCs w:val="21"/>
                        </w:rPr>
                        <w:t xml:space="preserve"> </w:t>
                      </w:r>
                      <w:r w:rsidR="00232576" w:rsidRPr="00232576">
                        <w:rPr>
                          <w:rFonts w:ascii="ＭＳ Ｐゴシック" w:eastAsia="ＭＳ Ｐゴシック" w:hAnsi="ＭＳ Ｐゴシック" w:hint="eastAsia"/>
                          <w:sz w:val="20"/>
                          <w:szCs w:val="21"/>
                        </w:rPr>
                        <w:t>一定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します。</w:t>
                      </w:r>
                      <w:r w:rsidR="0035570E">
                        <w:rPr>
                          <w:rFonts w:ascii="ＭＳ Ｐゴシック" w:eastAsia="ＭＳ Ｐゴシック" w:hAnsi="ＭＳ Ｐゴシック" w:hint="eastAsia"/>
                          <w:sz w:val="20"/>
                          <w:szCs w:val="21"/>
                        </w:rPr>
                        <w:t>）</w:t>
                      </w:r>
                    </w:p>
                    <w:p w:rsidR="00AF17A0" w:rsidRPr="00E91CF0" w:rsidRDefault="00AF17A0" w:rsidP="00232576">
                      <w:pPr>
                        <w:ind w:leftChars="100" w:left="610" w:hangingChars="200" w:hanging="400"/>
                        <w:rPr>
                          <w:rFonts w:ascii="ＭＳ Ｐゴシック" w:eastAsia="ＭＳ Ｐゴシック" w:hAnsi="ＭＳ Ｐゴシック"/>
                          <w:sz w:val="20"/>
                          <w:szCs w:val="21"/>
                        </w:rPr>
                      </w:pPr>
                      <w:r w:rsidRPr="006B5632">
                        <w:rPr>
                          <w:rFonts w:ascii="ＭＳ Ｐゴシック" w:eastAsia="ＭＳ Ｐゴシック" w:hAnsi="ＭＳ Ｐゴシック" w:hint="eastAsia"/>
                          <w:sz w:val="20"/>
                          <w:szCs w:val="21"/>
                        </w:rPr>
                        <w:t>（</w:t>
                      </w:r>
                      <w:r w:rsidRPr="0045732A">
                        <w:rPr>
                          <w:rFonts w:ascii="ＭＳ Ｐゴシック" w:eastAsia="ＭＳ Ｐゴシック" w:hAnsi="ＭＳ Ｐゴシック" w:hint="eastAsia"/>
                          <w:sz w:val="20"/>
                          <w:szCs w:val="21"/>
                        </w:rPr>
                        <w:t>４</w:t>
                      </w:r>
                      <w:r w:rsidRPr="006B5632">
                        <w:rPr>
                          <w:rFonts w:ascii="ＭＳ Ｐゴシック" w:eastAsia="ＭＳ Ｐゴシック" w:hAnsi="ＭＳ Ｐゴシック" w:hint="eastAsia"/>
                          <w:sz w:val="20"/>
                          <w:szCs w:val="21"/>
                        </w:rPr>
                        <w:t>）</w:t>
                      </w:r>
                      <w:r w:rsidRPr="0045732A">
                        <w:rPr>
                          <w:rFonts w:ascii="ＭＳ Ｐゴシック" w:eastAsia="ＭＳ Ｐゴシック" w:hAnsi="ＭＳ Ｐゴシック"/>
                          <w:sz w:val="20"/>
                          <w:szCs w:val="21"/>
                        </w:rPr>
                        <w:t xml:space="preserve"> </w:t>
                      </w:r>
                      <w:r w:rsidR="00232576" w:rsidRPr="00232576">
                        <w:rPr>
                          <w:rFonts w:ascii="ＭＳ Ｐゴシック" w:eastAsia="ＭＳ Ｐゴシック" w:hAnsi="ＭＳ Ｐゴシック" w:hint="eastAsia"/>
                          <w:sz w:val="20"/>
                          <w:szCs w:val="21"/>
                        </w:rPr>
                        <w:t>日々雇用される者であって、雇用契約が日々更新されている者であり、かつ、過去１年を超える期間について引き続き雇用されている者又は雇入れの時から１年を超えて引き続き雇用されると見込まれる者（上</w:t>
                      </w:r>
                      <w:r w:rsidR="00232576">
                        <w:rPr>
                          <w:rFonts w:ascii="ＭＳ Ｐゴシック" w:eastAsia="ＭＳ Ｐゴシック" w:hAnsi="ＭＳ Ｐゴシック" w:hint="eastAsia"/>
                          <w:sz w:val="20"/>
                          <w:szCs w:val="21"/>
                        </w:rPr>
                        <w:t>記（３）同様</w:t>
                      </w:r>
                      <w:r w:rsidR="00232576" w:rsidRPr="00232576">
                        <w:rPr>
                          <w:rFonts w:ascii="ＭＳ Ｐゴシック" w:eastAsia="ＭＳ Ｐゴシック" w:hAnsi="ＭＳ Ｐゴシック" w:hint="eastAsia"/>
                          <w:sz w:val="20"/>
                          <w:szCs w:val="21"/>
                        </w:rPr>
                        <w:t>）</w:t>
                      </w:r>
                    </w:p>
                  </w:txbxContent>
                </v:textbox>
              </v:shape>
            </w:pict>
          </mc:Fallback>
        </mc:AlternateContent>
      </w:r>
    </w:p>
    <w:p w:rsidR="00576BFD" w:rsidRPr="0045732A" w:rsidRDefault="00576BFD" w:rsidP="00576BFD">
      <w:pPr>
        <w:snapToGrid w:val="0"/>
        <w:spacing w:line="276" w:lineRule="auto"/>
        <w:ind w:left="210" w:hangingChars="100" w:hanging="210"/>
        <w:rPr>
          <w:rFonts w:ascii="ＭＳ Ｐゴシック" w:eastAsia="ＭＳ Ｐゴシック" w:hAnsi="ＭＳ Ｐゴシック"/>
          <w:szCs w:val="21"/>
        </w:rPr>
      </w:pPr>
    </w:p>
    <w:p w:rsidR="00576BFD" w:rsidRPr="0045732A" w:rsidRDefault="00576BFD" w:rsidP="00576BFD">
      <w:pPr>
        <w:snapToGrid w:val="0"/>
        <w:spacing w:line="276" w:lineRule="auto"/>
        <w:ind w:left="210" w:hangingChars="100" w:hanging="210"/>
        <w:rPr>
          <w:rFonts w:ascii="ＭＳ Ｐゴシック" w:eastAsia="ＭＳ Ｐゴシック" w:hAnsi="ＭＳ Ｐゴシック"/>
          <w:szCs w:val="21"/>
        </w:rPr>
      </w:pPr>
    </w:p>
    <w:p w:rsidR="00576BFD" w:rsidRPr="0045732A" w:rsidRDefault="00576BFD" w:rsidP="00576BFD">
      <w:pPr>
        <w:snapToGrid w:val="0"/>
        <w:spacing w:line="276" w:lineRule="auto"/>
        <w:ind w:left="210" w:hangingChars="100" w:hanging="210"/>
        <w:rPr>
          <w:rFonts w:ascii="ＭＳ Ｐゴシック" w:eastAsia="ＭＳ Ｐゴシック" w:hAnsi="ＭＳ Ｐゴシック"/>
          <w:szCs w:val="21"/>
        </w:rPr>
      </w:pPr>
    </w:p>
    <w:p w:rsidR="00576BFD" w:rsidRPr="0045732A" w:rsidRDefault="00576BFD" w:rsidP="00576BFD">
      <w:pPr>
        <w:snapToGrid w:val="0"/>
        <w:spacing w:line="276" w:lineRule="auto"/>
        <w:ind w:left="210" w:hangingChars="100" w:hanging="210"/>
        <w:rPr>
          <w:rFonts w:ascii="ＭＳ Ｐゴシック" w:eastAsia="ＭＳ Ｐゴシック" w:hAnsi="ＭＳ Ｐゴシック"/>
          <w:szCs w:val="21"/>
        </w:rPr>
      </w:pPr>
    </w:p>
    <w:p w:rsidR="00576BFD" w:rsidRPr="0045732A" w:rsidRDefault="00576BFD" w:rsidP="00576BFD">
      <w:pPr>
        <w:snapToGrid w:val="0"/>
        <w:spacing w:line="276" w:lineRule="auto"/>
        <w:ind w:left="210" w:hangingChars="100" w:hanging="210"/>
        <w:rPr>
          <w:rFonts w:ascii="ＭＳ Ｐゴシック" w:eastAsia="ＭＳ Ｐゴシック" w:hAnsi="ＭＳ Ｐゴシック"/>
          <w:szCs w:val="21"/>
        </w:rPr>
      </w:pPr>
    </w:p>
    <w:p w:rsidR="00576BFD" w:rsidRPr="0045732A" w:rsidRDefault="00576BFD" w:rsidP="00576BFD">
      <w:pPr>
        <w:snapToGrid w:val="0"/>
        <w:spacing w:line="276" w:lineRule="auto"/>
        <w:ind w:left="210" w:hangingChars="100" w:hanging="210"/>
        <w:rPr>
          <w:rFonts w:ascii="ＭＳ Ｐゴシック" w:eastAsia="ＭＳ Ｐゴシック" w:hAnsi="ＭＳ Ｐゴシック"/>
          <w:szCs w:val="21"/>
        </w:rPr>
      </w:pPr>
    </w:p>
    <w:p w:rsidR="00576BFD" w:rsidRPr="0045732A" w:rsidRDefault="00576BFD" w:rsidP="00576BFD">
      <w:pPr>
        <w:snapToGrid w:val="0"/>
        <w:spacing w:line="276" w:lineRule="auto"/>
        <w:ind w:left="210" w:hangingChars="100" w:hanging="210"/>
        <w:rPr>
          <w:rFonts w:ascii="ＭＳ Ｐゴシック" w:eastAsia="ＭＳ Ｐゴシック" w:hAnsi="ＭＳ Ｐゴシック"/>
          <w:szCs w:val="21"/>
        </w:rPr>
      </w:pPr>
    </w:p>
    <w:p w:rsidR="00576BFD" w:rsidRPr="0045732A" w:rsidRDefault="00576BFD" w:rsidP="00576BFD">
      <w:pPr>
        <w:snapToGrid w:val="0"/>
        <w:spacing w:line="276" w:lineRule="auto"/>
        <w:ind w:left="210" w:hangingChars="100" w:hanging="210"/>
        <w:rPr>
          <w:rFonts w:ascii="ＭＳ Ｐゴシック" w:eastAsia="ＭＳ Ｐゴシック" w:hAnsi="ＭＳ Ｐゴシック"/>
          <w:szCs w:val="21"/>
        </w:rPr>
      </w:pPr>
    </w:p>
    <w:p w:rsidR="00AF17A0" w:rsidRDefault="00AF17A0" w:rsidP="00EB4B29">
      <w:pPr>
        <w:snapToGrid w:val="0"/>
        <w:spacing w:line="276" w:lineRule="auto"/>
        <w:ind w:leftChars="247" w:left="725" w:hangingChars="98" w:hanging="206"/>
        <w:rPr>
          <w:rFonts w:ascii="ＭＳ Ｐゴシック" w:eastAsia="ＭＳ Ｐゴシック" w:hAnsi="ＭＳ Ｐゴシック"/>
          <w:szCs w:val="21"/>
        </w:rPr>
      </w:pPr>
    </w:p>
    <w:p w:rsidR="00232576" w:rsidRDefault="00232576" w:rsidP="00EB4B29">
      <w:pPr>
        <w:snapToGrid w:val="0"/>
        <w:spacing w:line="276" w:lineRule="auto"/>
        <w:ind w:leftChars="247" w:left="725" w:hangingChars="98" w:hanging="206"/>
        <w:rPr>
          <w:rFonts w:ascii="ＭＳ Ｐゴシック" w:eastAsia="ＭＳ Ｐゴシック" w:hAnsi="ＭＳ Ｐゴシック"/>
          <w:szCs w:val="21"/>
        </w:rPr>
      </w:pPr>
    </w:p>
    <w:p w:rsidR="00232576" w:rsidRDefault="00232576" w:rsidP="00232576">
      <w:pPr>
        <w:snapToGrid w:val="0"/>
        <w:spacing w:line="276" w:lineRule="auto"/>
        <w:rPr>
          <w:rFonts w:ascii="ＭＳ Ｐゴシック" w:eastAsia="ＭＳ Ｐゴシック" w:hAnsi="ＭＳ Ｐゴシック"/>
          <w:szCs w:val="21"/>
        </w:rPr>
      </w:pPr>
    </w:p>
    <w:p w:rsidR="0029695B" w:rsidRDefault="0029695B" w:rsidP="00EB4B29">
      <w:pPr>
        <w:snapToGrid w:val="0"/>
        <w:spacing w:line="276" w:lineRule="auto"/>
        <w:ind w:leftChars="247" w:left="725" w:hangingChars="98" w:hanging="206"/>
        <w:rPr>
          <w:rFonts w:ascii="ＭＳ Ｐゴシック" w:eastAsia="ＭＳ Ｐゴシック" w:hAnsi="ＭＳ Ｐゴシック"/>
          <w:szCs w:val="21"/>
        </w:rPr>
      </w:pPr>
    </w:p>
    <w:p w:rsidR="00EB4B29" w:rsidRDefault="00576BFD" w:rsidP="00EB4B29">
      <w:pPr>
        <w:snapToGrid w:val="0"/>
        <w:spacing w:line="276" w:lineRule="auto"/>
        <w:ind w:leftChars="247" w:left="725" w:hangingChars="98" w:hanging="206"/>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lastRenderedPageBreak/>
        <w:t>以下の労働者については、取扱いにご留意ください。</w:t>
      </w:r>
    </w:p>
    <w:p w:rsidR="00576BFD" w:rsidRPr="0045732A" w:rsidRDefault="00576BFD" w:rsidP="00EB4B29">
      <w:pPr>
        <w:snapToGrid w:val="0"/>
        <w:spacing w:line="276" w:lineRule="auto"/>
        <w:ind w:leftChars="247" w:left="725" w:hangingChars="98" w:hanging="206"/>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　「出向中」の労働者は、原則として、その者が生計を維持するに必要な主たる賃金を受ける事業主の労働者として取り扱います。なお、当該必要な主たる賃金を受ける</w:t>
      </w:r>
      <w:r w:rsidRPr="006B5632">
        <w:rPr>
          <w:rFonts w:ascii="ＭＳ Ｐゴシック" w:eastAsia="ＭＳ Ｐゴシック" w:hAnsi="ＭＳ Ｐゴシック" w:hint="eastAsia"/>
          <w:szCs w:val="21"/>
        </w:rPr>
        <w:t>事業主</w:t>
      </w:r>
      <w:r w:rsidRPr="0045732A">
        <w:rPr>
          <w:rFonts w:ascii="ＭＳ Ｐゴシック" w:eastAsia="ＭＳ Ｐゴシック" w:hAnsi="ＭＳ Ｐゴシック" w:hint="eastAsia"/>
          <w:szCs w:val="21"/>
        </w:rPr>
        <w:t>について</w:t>
      </w:r>
      <w:r w:rsidRPr="006B5632">
        <w:rPr>
          <w:rFonts w:ascii="ＭＳ Ｐゴシック" w:eastAsia="ＭＳ Ｐゴシック" w:hAnsi="ＭＳ Ｐゴシック" w:hint="eastAsia"/>
          <w:szCs w:val="21"/>
        </w:rPr>
        <w:t>の判断が困難な場合は、雇用保険の取扱いを行っている事業主の労働者として取り扱って差し支えありません。</w:t>
      </w:r>
    </w:p>
    <w:p w:rsidR="00576BFD" w:rsidRPr="0045732A" w:rsidRDefault="00576BFD" w:rsidP="00576BFD">
      <w:pPr>
        <w:snapToGrid w:val="0"/>
        <w:spacing w:line="276" w:lineRule="auto"/>
        <w:ind w:leftChars="247" w:left="725" w:hangingChars="98" w:hanging="206"/>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w:t>
      </w:r>
      <w:r w:rsidR="00EB4B29">
        <w:rPr>
          <w:rFonts w:ascii="ＭＳ Ｐゴシック" w:eastAsia="ＭＳ Ｐゴシック" w:hAnsi="ＭＳ Ｐゴシック" w:hint="eastAsia"/>
          <w:szCs w:val="21"/>
        </w:rPr>
        <w:t xml:space="preserve">　</w:t>
      </w:r>
      <w:r w:rsidRPr="0045732A">
        <w:rPr>
          <w:rFonts w:ascii="ＭＳ Ｐゴシック" w:eastAsia="ＭＳ Ｐゴシック" w:hAnsi="ＭＳ Ｐゴシック"/>
          <w:szCs w:val="21"/>
        </w:rPr>
        <w:t>「休業中」の労働者（育児休業等含む。）は、現実かつ具体的な労務の提供がなく、</w:t>
      </w:r>
      <w:r w:rsidRPr="0045732A">
        <w:rPr>
          <w:rFonts w:ascii="ＭＳ Ｐゴシック" w:eastAsia="ＭＳ Ｐゴシック" w:hAnsi="ＭＳ Ｐゴシック" w:hint="eastAsia"/>
          <w:szCs w:val="21"/>
        </w:rPr>
        <w:t>そのため給与の支払いを受けていない場合もありますが、事業主との労働契約関係は維持されているので、常用労働者に含まれます。</w:t>
      </w:r>
    </w:p>
    <w:p w:rsidR="00EB4B29" w:rsidRDefault="00576BFD" w:rsidP="00EB4B29">
      <w:pPr>
        <w:snapToGrid w:val="0"/>
        <w:spacing w:line="276" w:lineRule="auto"/>
        <w:ind w:leftChars="247" w:left="725" w:hangingChars="98" w:hanging="206"/>
        <w:rPr>
          <w:rFonts w:ascii="ＭＳ Ｐゴシック" w:eastAsia="ＭＳ Ｐゴシック" w:hAnsi="ＭＳ Ｐゴシック"/>
          <w:szCs w:val="21"/>
        </w:rPr>
      </w:pPr>
      <w:r w:rsidRPr="006B5632">
        <w:rPr>
          <w:rFonts w:ascii="ＭＳ Ｐゴシック" w:eastAsia="ＭＳ Ｐゴシック" w:hAnsi="ＭＳ Ｐゴシック" w:hint="eastAsia"/>
          <w:szCs w:val="21"/>
        </w:rPr>
        <w:t>□　外国にあ</w:t>
      </w:r>
      <w:r w:rsidRPr="0045732A">
        <w:rPr>
          <w:rFonts w:ascii="ＭＳ Ｐゴシック" w:eastAsia="ＭＳ Ｐゴシック" w:hAnsi="ＭＳ Ｐゴシック" w:hint="eastAsia"/>
          <w:szCs w:val="21"/>
        </w:rPr>
        <w:t>る支社、支店、出張所等に勤務している労働者は、日本国内の事業所から派遣されている場合に限り、その事業主の雇用する労働者とします。したがって、現地で採用している労働者は含みません。</w:t>
      </w:r>
    </w:p>
    <w:p w:rsidR="00EB4B29" w:rsidRDefault="00576BFD" w:rsidP="00EB4B29">
      <w:pPr>
        <w:snapToGrid w:val="0"/>
        <w:spacing w:line="276" w:lineRule="auto"/>
        <w:ind w:leftChars="249" w:left="733" w:hangingChars="100" w:hanging="210"/>
        <w:rPr>
          <w:rFonts w:ascii="ＭＳ Ｐゴシック" w:eastAsia="ＭＳ Ｐゴシック" w:hAnsi="ＭＳ Ｐゴシック"/>
          <w:bCs/>
          <w:szCs w:val="21"/>
        </w:rPr>
      </w:pPr>
      <w:r w:rsidRPr="0045732A">
        <w:rPr>
          <w:rFonts w:ascii="ＭＳ Ｐゴシック" w:eastAsia="ＭＳ Ｐゴシック" w:hAnsi="ＭＳ Ｐゴシック" w:hint="eastAsia"/>
          <w:szCs w:val="21"/>
        </w:rPr>
        <w:t>□　いわゆる登録型の派遣労働者の場合、契約期間に多少の日数の隔たりがあっても、同一の派遣元事業主と雇用契約を更新または再契約して引き続き雇用されることが常態となっている場合には、常用雇用労働者に含まれる場合があります。</w:t>
      </w:r>
    </w:p>
    <w:p w:rsidR="00576BFD" w:rsidRDefault="00576BFD" w:rsidP="00EB4B29">
      <w:pPr>
        <w:snapToGrid w:val="0"/>
        <w:spacing w:line="276" w:lineRule="auto"/>
        <w:ind w:leftChars="249" w:left="733" w:hangingChars="100" w:hanging="210"/>
        <w:rPr>
          <w:rFonts w:ascii="ＭＳ Ｐゴシック" w:eastAsia="ＭＳ Ｐゴシック" w:hAnsi="ＭＳ Ｐゴシック"/>
          <w:bCs/>
          <w:szCs w:val="21"/>
        </w:rPr>
      </w:pPr>
      <w:r w:rsidRPr="0045732A">
        <w:rPr>
          <w:rFonts w:ascii="ＭＳ Ｐゴシック" w:eastAsia="ＭＳ Ｐゴシック" w:hAnsi="ＭＳ Ｐゴシック" w:hint="eastAsia"/>
          <w:bCs/>
          <w:szCs w:val="21"/>
        </w:rPr>
        <w:t>□　65歳以上の労働者であっても、常用雇用労働者に含まれます。</w:t>
      </w:r>
    </w:p>
    <w:p w:rsidR="00A2347A" w:rsidRDefault="00A2347A" w:rsidP="00EB4B29">
      <w:pPr>
        <w:snapToGrid w:val="0"/>
        <w:spacing w:line="276" w:lineRule="auto"/>
        <w:ind w:leftChars="249" w:left="733" w:hangingChars="100" w:hanging="210"/>
        <w:rPr>
          <w:rFonts w:ascii="ＭＳ Ｐゴシック" w:eastAsia="ＭＳ Ｐゴシック" w:hAnsi="ＭＳ Ｐゴシック"/>
          <w:bCs/>
          <w:szCs w:val="21"/>
        </w:rPr>
      </w:pPr>
    </w:p>
    <w:p w:rsidR="00A2347A" w:rsidRPr="00B94D19" w:rsidRDefault="00A2347A" w:rsidP="00A2347A">
      <w:pPr>
        <w:snapToGrid w:val="0"/>
        <w:spacing w:line="276" w:lineRule="auto"/>
        <w:ind w:firstLineChars="100" w:firstLine="210"/>
        <w:rPr>
          <w:rFonts w:ascii="ＭＳ Ｐゴシック" w:eastAsia="ＭＳ Ｐゴシック" w:hAnsi="ＭＳ Ｐゴシック"/>
          <w:bCs/>
          <w:szCs w:val="21"/>
        </w:rPr>
      </w:pPr>
      <w:r w:rsidRPr="00B94D19">
        <w:rPr>
          <w:rFonts w:ascii="ＭＳ Ｐゴシック" w:eastAsia="ＭＳ Ｐゴシック" w:hAnsi="ＭＳ Ｐゴシック" w:hint="eastAsia"/>
          <w:bCs/>
          <w:szCs w:val="21"/>
        </w:rPr>
        <w:t>○　短時間労働者</w:t>
      </w:r>
    </w:p>
    <w:p w:rsidR="009614A3" w:rsidRDefault="00A2347A" w:rsidP="00A2347A">
      <w:pPr>
        <w:snapToGrid w:val="0"/>
        <w:spacing w:line="276" w:lineRule="auto"/>
        <w:ind w:firstLineChars="300" w:firstLine="630"/>
        <w:rPr>
          <w:rFonts w:ascii="ＭＳ Ｐゴシック" w:eastAsia="ＭＳ Ｐゴシック" w:hAnsi="ＭＳ Ｐゴシック"/>
          <w:bCs/>
          <w:szCs w:val="21"/>
        </w:rPr>
      </w:pPr>
      <w:r w:rsidRPr="00B94D19">
        <w:rPr>
          <w:rFonts w:ascii="ＭＳ Ｐゴシック" w:eastAsia="ＭＳ Ｐゴシック" w:hAnsi="ＭＳ Ｐゴシック" w:hint="eastAsia"/>
          <w:bCs/>
          <w:szCs w:val="21"/>
        </w:rPr>
        <w:t>短時間労働者とは、常用雇用労働者のうち、1週間の所定労働時間が20時間以上30</w:t>
      </w:r>
      <w:r>
        <w:rPr>
          <w:rFonts w:ascii="ＭＳ Ｐゴシック" w:eastAsia="ＭＳ Ｐゴシック" w:hAnsi="ＭＳ Ｐゴシック" w:hint="eastAsia"/>
          <w:bCs/>
          <w:szCs w:val="21"/>
        </w:rPr>
        <w:t>時</w:t>
      </w:r>
    </w:p>
    <w:p w:rsidR="00A2347A" w:rsidRPr="00A2347A" w:rsidRDefault="00A2347A" w:rsidP="009614A3">
      <w:pPr>
        <w:snapToGrid w:val="0"/>
        <w:spacing w:line="276" w:lineRule="auto"/>
        <w:ind w:firstLineChars="200" w:firstLine="420"/>
        <w:rPr>
          <w:rFonts w:ascii="ＭＳ Ｐゴシック" w:eastAsia="ＭＳ Ｐゴシック" w:hAnsi="ＭＳ Ｐゴシック"/>
          <w:bCs/>
          <w:szCs w:val="21"/>
        </w:rPr>
      </w:pPr>
      <w:r>
        <w:rPr>
          <w:rFonts w:ascii="ＭＳ Ｐゴシック" w:eastAsia="ＭＳ Ｐゴシック" w:hAnsi="ＭＳ Ｐゴシック" w:hint="eastAsia"/>
          <w:bCs/>
          <w:szCs w:val="21"/>
        </w:rPr>
        <w:t>間未満であ</w:t>
      </w:r>
      <w:r w:rsidRPr="00B94D19">
        <w:rPr>
          <w:rFonts w:ascii="ＭＳ Ｐゴシック" w:eastAsia="ＭＳ Ｐゴシック" w:hAnsi="ＭＳ Ｐゴシック" w:hint="eastAsia"/>
          <w:bCs/>
          <w:szCs w:val="21"/>
        </w:rPr>
        <w:t>る者をいいます。</w:t>
      </w:r>
    </w:p>
    <w:p w:rsidR="002155C4" w:rsidRDefault="002155C4" w:rsidP="00EB4B29">
      <w:pPr>
        <w:snapToGrid w:val="0"/>
        <w:spacing w:line="276" w:lineRule="auto"/>
        <w:ind w:leftChars="249" w:left="733" w:hangingChars="100" w:hanging="210"/>
        <w:rPr>
          <w:rFonts w:ascii="ＭＳ Ｐゴシック" w:eastAsia="ＭＳ Ｐゴシック" w:hAnsi="ＭＳ Ｐゴシック"/>
          <w:bCs/>
          <w:szCs w:val="21"/>
        </w:rPr>
      </w:pPr>
    </w:p>
    <w:p w:rsidR="00F160F8" w:rsidRPr="00AB400C" w:rsidRDefault="00F160F8" w:rsidP="00F67E23">
      <w:pPr>
        <w:ind w:leftChars="100" w:left="210" w:firstLineChars="200" w:firstLine="400"/>
        <w:rPr>
          <w:rFonts w:ascii="ＭＳ Ｐゴシック" w:eastAsia="ＭＳ Ｐゴシック" w:hAnsi="ＭＳ Ｐゴシック"/>
          <w:sz w:val="20"/>
          <w:szCs w:val="20"/>
        </w:rPr>
      </w:pPr>
    </w:p>
    <w:p w:rsidR="00A367C3" w:rsidRPr="00AB400C" w:rsidRDefault="00A367C3" w:rsidP="00A367C3">
      <w:pPr>
        <w:rPr>
          <w:rFonts w:ascii="ＭＳ Ｐゴシック" w:eastAsia="ＭＳ Ｐゴシック" w:hAnsi="ＭＳ Ｐゴシック"/>
          <w:sz w:val="20"/>
          <w:szCs w:val="20"/>
          <w:u w:val="single"/>
        </w:rPr>
      </w:pPr>
      <w:r w:rsidRPr="00AB400C">
        <w:rPr>
          <w:rFonts w:ascii="ＭＳ Ｐゴシック" w:eastAsia="ＭＳ Ｐゴシック" w:hAnsi="ＭＳ Ｐゴシック" w:hint="eastAsia"/>
          <w:sz w:val="20"/>
          <w:szCs w:val="20"/>
          <w:u w:val="single"/>
        </w:rPr>
        <w:t>○注意！</w:t>
      </w:r>
    </w:p>
    <w:p w:rsidR="00A367C3" w:rsidRPr="00AB400C" w:rsidRDefault="00A367C3" w:rsidP="00A367C3">
      <w:pPr>
        <w:ind w:leftChars="100" w:left="210" w:firstLineChars="100" w:firstLine="200"/>
        <w:rPr>
          <w:rFonts w:ascii="ＭＳ Ｐゴシック" w:eastAsia="ＭＳ Ｐゴシック" w:hAnsi="ＭＳ Ｐゴシック"/>
          <w:sz w:val="20"/>
          <w:szCs w:val="20"/>
        </w:rPr>
      </w:pPr>
      <w:r w:rsidRPr="00AB400C">
        <w:rPr>
          <w:rFonts w:ascii="ＭＳ Ｐゴシック" w:eastAsia="ＭＳ Ｐゴシック" w:hAnsi="ＭＳ Ｐゴシック" w:hint="eastAsia"/>
          <w:sz w:val="20"/>
          <w:szCs w:val="20"/>
        </w:rPr>
        <w:t>報告書の作成にあたっては、</w:t>
      </w:r>
      <w:r w:rsidR="00596F65">
        <w:rPr>
          <w:rFonts w:ascii="ＭＳ Ｐゴシック" w:eastAsia="ＭＳ Ｐゴシック" w:hAnsi="ＭＳ Ｐゴシック" w:hint="eastAsia"/>
          <w:sz w:val="20"/>
          <w:szCs w:val="20"/>
        </w:rPr>
        <w:t>障害</w:t>
      </w:r>
      <w:r w:rsidRPr="00AB400C">
        <w:rPr>
          <w:rFonts w:ascii="ＭＳ Ｐゴシック" w:eastAsia="ＭＳ Ｐゴシック" w:hAnsi="ＭＳ Ｐゴシック" w:hint="eastAsia"/>
          <w:sz w:val="20"/>
          <w:szCs w:val="20"/>
        </w:rPr>
        <w:t>者である労働者の人数、</w:t>
      </w:r>
      <w:r w:rsidR="00596F65">
        <w:rPr>
          <w:rFonts w:ascii="ＭＳ Ｐゴシック" w:eastAsia="ＭＳ Ｐゴシック" w:hAnsi="ＭＳ Ｐゴシック" w:hint="eastAsia"/>
          <w:sz w:val="20"/>
          <w:szCs w:val="20"/>
        </w:rPr>
        <w:t>障害</w:t>
      </w:r>
      <w:r w:rsidRPr="00AB400C">
        <w:rPr>
          <w:rFonts w:ascii="ＭＳ Ｐゴシック" w:eastAsia="ＭＳ Ｐゴシック" w:hAnsi="ＭＳ Ｐゴシック" w:hint="eastAsia"/>
          <w:sz w:val="20"/>
          <w:szCs w:val="20"/>
        </w:rPr>
        <w:t>種別、</w:t>
      </w:r>
      <w:r w:rsidR="00596F65">
        <w:rPr>
          <w:rFonts w:ascii="ＭＳ Ｐゴシック" w:eastAsia="ＭＳ Ｐゴシック" w:hAnsi="ＭＳ Ｐゴシック" w:hint="eastAsia"/>
          <w:sz w:val="20"/>
          <w:szCs w:val="20"/>
        </w:rPr>
        <w:t>障害</w:t>
      </w:r>
      <w:r w:rsidRPr="00AB400C">
        <w:rPr>
          <w:rFonts w:ascii="ＭＳ Ｐゴシック" w:eastAsia="ＭＳ Ｐゴシック" w:hAnsi="ＭＳ Ｐゴシック" w:hint="eastAsia"/>
          <w:sz w:val="20"/>
          <w:szCs w:val="20"/>
        </w:rPr>
        <w:t>程度等を把握・確認していただく必要がありますが、これらの情報については、個人情報保護法をはじめとする法令等に十分留意しながら、適切に取り扱っていただく必要があります。</w:t>
      </w:r>
    </w:p>
    <w:p w:rsidR="00D70606" w:rsidRPr="00A367C3" w:rsidRDefault="00A367C3" w:rsidP="00AA52A1">
      <w:pPr>
        <w:ind w:leftChars="100" w:left="210" w:firstLineChars="100" w:firstLine="200"/>
        <w:rPr>
          <w:rFonts w:ascii="ＭＳ Ｐゴシック" w:eastAsia="ＭＳ Ｐゴシック" w:hAnsi="ＭＳ Ｐゴシック" w:hint="eastAsia"/>
          <w:sz w:val="20"/>
          <w:szCs w:val="20"/>
        </w:rPr>
      </w:pPr>
      <w:r w:rsidRPr="00AB400C">
        <w:rPr>
          <w:rFonts w:ascii="ＭＳ Ｐゴシック" w:eastAsia="ＭＳ Ｐゴシック" w:hAnsi="ＭＳ Ｐゴシック" w:hint="eastAsia"/>
          <w:sz w:val="20"/>
          <w:szCs w:val="20"/>
        </w:rPr>
        <w:t>利用目的（</w:t>
      </w:r>
      <w:r w:rsidR="00AA52A1">
        <w:rPr>
          <w:rFonts w:ascii="ＭＳ Ｐゴシック" w:eastAsia="ＭＳ Ｐゴシック" w:hAnsi="ＭＳ Ｐゴシック" w:hint="eastAsia"/>
          <w:sz w:val="20"/>
          <w:szCs w:val="20"/>
        </w:rPr>
        <w:t>寝屋川市</w:t>
      </w:r>
      <w:r w:rsidRPr="00AB400C">
        <w:rPr>
          <w:rFonts w:ascii="ＭＳ Ｐゴシック" w:eastAsia="ＭＳ Ｐゴシック" w:hAnsi="ＭＳ Ｐゴシック" w:hint="eastAsia"/>
          <w:sz w:val="20"/>
          <w:szCs w:val="20"/>
        </w:rPr>
        <w:t>の総合評価入札に用いること）の明示を行った上で、本人の同意を得てその利用目的のために必要な情報を取得してください。</w:t>
      </w:r>
    </w:p>
    <w:sectPr w:rsidR="00D70606" w:rsidRPr="00A367C3" w:rsidSect="00576BFD">
      <w:footerReference w:type="even" r:id="rId13"/>
      <w:footerReference w:type="first" r:id="rId14"/>
      <w:type w:val="continuous"/>
      <w:pgSz w:w="11906" w:h="16838" w:code="9"/>
      <w:pgMar w:top="1560" w:right="1701" w:bottom="1701" w:left="1701"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36F" w:rsidRDefault="0042236F">
      <w:r>
        <w:separator/>
      </w:r>
    </w:p>
  </w:endnote>
  <w:endnote w:type="continuationSeparator" w:id="0">
    <w:p w:rsidR="0042236F" w:rsidRDefault="0042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7A0" w:rsidRDefault="00AF17A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F17A0" w:rsidRDefault="00AF17A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7A0" w:rsidRDefault="00AF17A0">
    <w:pPr>
      <w:pStyle w:val="a4"/>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36F" w:rsidRDefault="0042236F">
      <w:r>
        <w:separator/>
      </w:r>
    </w:p>
  </w:footnote>
  <w:footnote w:type="continuationSeparator" w:id="0">
    <w:p w:rsidR="0042236F" w:rsidRDefault="00422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1D44"/>
    <w:multiLevelType w:val="hybridMultilevel"/>
    <w:tmpl w:val="8A626488"/>
    <w:lvl w:ilvl="0" w:tplc="1E84F138">
      <w:numFmt w:val="bullet"/>
      <w:lvlText w:val="※"/>
      <w:lvlJc w:val="left"/>
      <w:pPr>
        <w:ind w:left="166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42" w:hanging="420"/>
      </w:pPr>
      <w:rPr>
        <w:rFonts w:ascii="Wingdings" w:hAnsi="Wingdings" w:hint="default"/>
      </w:rPr>
    </w:lvl>
    <w:lvl w:ilvl="2" w:tplc="0409000D" w:tentative="1">
      <w:start w:val="1"/>
      <w:numFmt w:val="bullet"/>
      <w:lvlText w:val=""/>
      <w:lvlJc w:val="left"/>
      <w:pPr>
        <w:ind w:left="2562" w:hanging="420"/>
      </w:pPr>
      <w:rPr>
        <w:rFonts w:ascii="Wingdings" w:hAnsi="Wingdings" w:hint="default"/>
      </w:rPr>
    </w:lvl>
    <w:lvl w:ilvl="3" w:tplc="04090001" w:tentative="1">
      <w:start w:val="1"/>
      <w:numFmt w:val="bullet"/>
      <w:lvlText w:val=""/>
      <w:lvlJc w:val="left"/>
      <w:pPr>
        <w:ind w:left="2982" w:hanging="420"/>
      </w:pPr>
      <w:rPr>
        <w:rFonts w:ascii="Wingdings" w:hAnsi="Wingdings" w:hint="default"/>
      </w:rPr>
    </w:lvl>
    <w:lvl w:ilvl="4" w:tplc="0409000B" w:tentative="1">
      <w:start w:val="1"/>
      <w:numFmt w:val="bullet"/>
      <w:lvlText w:val=""/>
      <w:lvlJc w:val="left"/>
      <w:pPr>
        <w:ind w:left="3402" w:hanging="420"/>
      </w:pPr>
      <w:rPr>
        <w:rFonts w:ascii="Wingdings" w:hAnsi="Wingdings" w:hint="default"/>
      </w:rPr>
    </w:lvl>
    <w:lvl w:ilvl="5" w:tplc="0409000D" w:tentative="1">
      <w:start w:val="1"/>
      <w:numFmt w:val="bullet"/>
      <w:lvlText w:val=""/>
      <w:lvlJc w:val="left"/>
      <w:pPr>
        <w:ind w:left="3822" w:hanging="420"/>
      </w:pPr>
      <w:rPr>
        <w:rFonts w:ascii="Wingdings" w:hAnsi="Wingdings" w:hint="default"/>
      </w:rPr>
    </w:lvl>
    <w:lvl w:ilvl="6" w:tplc="04090001" w:tentative="1">
      <w:start w:val="1"/>
      <w:numFmt w:val="bullet"/>
      <w:lvlText w:val=""/>
      <w:lvlJc w:val="left"/>
      <w:pPr>
        <w:ind w:left="4242" w:hanging="420"/>
      </w:pPr>
      <w:rPr>
        <w:rFonts w:ascii="Wingdings" w:hAnsi="Wingdings" w:hint="default"/>
      </w:rPr>
    </w:lvl>
    <w:lvl w:ilvl="7" w:tplc="0409000B" w:tentative="1">
      <w:start w:val="1"/>
      <w:numFmt w:val="bullet"/>
      <w:lvlText w:val=""/>
      <w:lvlJc w:val="left"/>
      <w:pPr>
        <w:ind w:left="4662" w:hanging="420"/>
      </w:pPr>
      <w:rPr>
        <w:rFonts w:ascii="Wingdings" w:hAnsi="Wingdings" w:hint="default"/>
      </w:rPr>
    </w:lvl>
    <w:lvl w:ilvl="8" w:tplc="0409000D" w:tentative="1">
      <w:start w:val="1"/>
      <w:numFmt w:val="bullet"/>
      <w:lvlText w:val=""/>
      <w:lvlJc w:val="left"/>
      <w:pPr>
        <w:ind w:left="5082" w:hanging="420"/>
      </w:pPr>
      <w:rPr>
        <w:rFonts w:ascii="Wingdings" w:hAnsi="Wingdings" w:hint="default"/>
      </w:rPr>
    </w:lvl>
  </w:abstractNum>
  <w:abstractNum w:abstractNumId="1" w15:restartNumberingAfterBreak="0">
    <w:nsid w:val="10524C09"/>
    <w:multiLevelType w:val="hybridMultilevel"/>
    <w:tmpl w:val="B8F28B60"/>
    <w:lvl w:ilvl="0" w:tplc="F670E4C4">
      <w:start w:val="1"/>
      <w:numFmt w:val="decimalEnclosedCircle"/>
      <w:lvlText w:val="%1"/>
      <w:lvlJc w:val="left"/>
      <w:pPr>
        <w:ind w:left="502" w:hanging="360"/>
      </w:pPr>
      <w:rPr>
        <w:rFonts w:hAnsi="ＭＳ 明朝" w:cs="ＭＳ 明朝" w:hint="default"/>
        <w:color w:val="00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1D42E3B"/>
    <w:multiLevelType w:val="hybridMultilevel"/>
    <w:tmpl w:val="92206BCA"/>
    <w:lvl w:ilvl="0" w:tplc="3AD42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9A0B32"/>
    <w:multiLevelType w:val="hybridMultilevel"/>
    <w:tmpl w:val="AF62C958"/>
    <w:lvl w:ilvl="0" w:tplc="DCD2083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16E26"/>
    <w:multiLevelType w:val="hybridMultilevel"/>
    <w:tmpl w:val="F44A3BDC"/>
    <w:lvl w:ilvl="0" w:tplc="6FDE3A9E">
      <w:start w:val="1"/>
      <w:numFmt w:val="decimal"/>
      <w:lvlText w:val="(%1)"/>
      <w:lvlJc w:val="left"/>
      <w:pPr>
        <w:tabs>
          <w:tab w:val="num" w:pos="690"/>
        </w:tabs>
        <w:ind w:left="690" w:hanging="480"/>
      </w:pPr>
      <w:rPr>
        <w:rFonts w:hint="default"/>
      </w:rPr>
    </w:lvl>
    <w:lvl w:ilvl="1" w:tplc="6E24E3E2">
      <w:start w:val="1"/>
      <w:numFmt w:val="bullet"/>
      <w:lvlText w:val=""/>
      <w:lvlJc w:val="left"/>
      <w:pPr>
        <w:tabs>
          <w:tab w:val="num" w:pos="1050"/>
        </w:tabs>
        <w:ind w:left="1050" w:hanging="420"/>
      </w:pPr>
      <w:rPr>
        <w:rFonts w:ascii="Symbol" w:hAnsi="Symbol"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A774DC0"/>
    <w:multiLevelType w:val="hybridMultilevel"/>
    <w:tmpl w:val="DFC6380C"/>
    <w:lvl w:ilvl="0" w:tplc="F2C649A2">
      <w:start w:val="3"/>
      <w:numFmt w:val="bullet"/>
      <w:lvlText w:val="※"/>
      <w:lvlJc w:val="left"/>
      <w:pPr>
        <w:ind w:left="630" w:hanging="420"/>
      </w:pPr>
      <w:rPr>
        <w:rFonts w:ascii="HG丸ｺﾞｼｯｸM-PRO" w:eastAsia="HG丸ｺﾞｼｯｸM-PRO" w:hAnsi="Century" w:cs="Times New Roman" w:hint="eastAsia"/>
        <w:sz w:val="2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F300017"/>
    <w:multiLevelType w:val="hybridMultilevel"/>
    <w:tmpl w:val="873A66F2"/>
    <w:lvl w:ilvl="0" w:tplc="FFBA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8F77C3"/>
    <w:multiLevelType w:val="hybridMultilevel"/>
    <w:tmpl w:val="DC9872F2"/>
    <w:lvl w:ilvl="0" w:tplc="0D8CF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D7057A"/>
    <w:multiLevelType w:val="hybridMultilevel"/>
    <w:tmpl w:val="E20A3DFA"/>
    <w:lvl w:ilvl="0" w:tplc="DEE44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A147B0"/>
    <w:multiLevelType w:val="multilevel"/>
    <w:tmpl w:val="C5C6DF38"/>
    <w:lvl w:ilvl="0">
      <w:start w:val="1"/>
      <w:numFmt w:val="decimal"/>
      <w:lvlText w:val="(%1)"/>
      <w:lvlJc w:val="left"/>
      <w:pPr>
        <w:tabs>
          <w:tab w:val="num" w:pos="570"/>
        </w:tabs>
        <w:ind w:left="570" w:hanging="360"/>
      </w:pPr>
      <w:rPr>
        <w:rFonts w:hint="default"/>
      </w:rPr>
    </w:lvl>
    <w:lvl w:ilvl="1">
      <w:start w:val="1"/>
      <w:numFmt w:val="bullet"/>
      <w:lvlText w:val=""/>
      <w:lvlJc w:val="left"/>
      <w:pPr>
        <w:tabs>
          <w:tab w:val="num" w:pos="1050"/>
        </w:tabs>
        <w:ind w:left="1050" w:hanging="420"/>
      </w:pPr>
      <w:rPr>
        <w:rFonts w:ascii="Symbol" w:hAnsi="Symbol" w:hint="default"/>
        <w:color w:val="auto"/>
      </w:rPr>
    </w:lvl>
    <w:lvl w:ilvl="2">
      <w:start w:val="2"/>
      <w:numFmt w:val="decimalEnclosedCircle"/>
      <w:lvlText w:val="%3"/>
      <w:lvlJc w:val="left"/>
      <w:pPr>
        <w:tabs>
          <w:tab w:val="num" w:pos="1410"/>
        </w:tabs>
        <w:ind w:left="1410" w:hanging="360"/>
      </w:pPr>
      <w:rPr>
        <w:rFonts w:hint="eastAsia"/>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3C6F2926"/>
    <w:multiLevelType w:val="hybridMultilevel"/>
    <w:tmpl w:val="EB7CBACE"/>
    <w:lvl w:ilvl="0" w:tplc="4C44232E">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1C6FB8"/>
    <w:multiLevelType w:val="hybridMultilevel"/>
    <w:tmpl w:val="C5C6DF38"/>
    <w:lvl w:ilvl="0" w:tplc="EE40C2EA">
      <w:start w:val="1"/>
      <w:numFmt w:val="decimal"/>
      <w:lvlText w:val="(%1)"/>
      <w:lvlJc w:val="left"/>
      <w:pPr>
        <w:tabs>
          <w:tab w:val="num" w:pos="570"/>
        </w:tabs>
        <w:ind w:left="570" w:hanging="360"/>
      </w:pPr>
      <w:rPr>
        <w:rFonts w:hint="default"/>
      </w:rPr>
    </w:lvl>
    <w:lvl w:ilvl="1" w:tplc="6DCE0886">
      <w:start w:val="1"/>
      <w:numFmt w:val="bullet"/>
      <w:lvlText w:val=""/>
      <w:lvlJc w:val="left"/>
      <w:pPr>
        <w:tabs>
          <w:tab w:val="num" w:pos="1050"/>
        </w:tabs>
        <w:ind w:left="1050" w:hanging="420"/>
      </w:pPr>
      <w:rPr>
        <w:rFonts w:ascii="Symbol" w:hAnsi="Symbol" w:hint="default"/>
        <w:color w:val="auto"/>
      </w:rPr>
    </w:lvl>
    <w:lvl w:ilvl="2" w:tplc="098CC098">
      <w:start w:val="2"/>
      <w:numFmt w:val="decimalEnclosedCircle"/>
      <w:lvlText w:val="%3"/>
      <w:lvlJc w:val="left"/>
      <w:pPr>
        <w:tabs>
          <w:tab w:val="num" w:pos="1410"/>
        </w:tabs>
        <w:ind w:left="1410"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4" w15:restartNumberingAfterBreak="0">
    <w:nsid w:val="43F41F81"/>
    <w:multiLevelType w:val="hybridMultilevel"/>
    <w:tmpl w:val="520C1800"/>
    <w:lvl w:ilvl="0" w:tplc="F2C649A2">
      <w:start w:val="3"/>
      <w:numFmt w:val="bullet"/>
      <w:lvlText w:val="※"/>
      <w:lvlJc w:val="left"/>
      <w:pPr>
        <w:tabs>
          <w:tab w:val="num" w:pos="570"/>
        </w:tabs>
        <w:ind w:left="570" w:hanging="360"/>
      </w:pPr>
      <w:rPr>
        <w:rFonts w:ascii="HG丸ｺﾞｼｯｸM-PRO" w:eastAsia="HG丸ｺﾞｼｯｸM-PRO" w:hAnsi="Century" w:cs="Times New Roman" w:hint="eastAsia"/>
        <w:sz w:val="20"/>
      </w:rPr>
    </w:lvl>
    <w:lvl w:ilvl="1" w:tplc="0409000B" w:tentative="1">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42D0100"/>
    <w:multiLevelType w:val="hybridMultilevel"/>
    <w:tmpl w:val="2A3EF318"/>
    <w:lvl w:ilvl="0" w:tplc="A006A2E8">
      <w:start w:val="2"/>
      <w:numFmt w:val="bullet"/>
      <w:lvlText w:val="※"/>
      <w:lvlJc w:val="left"/>
      <w:pPr>
        <w:ind w:left="1217" w:hanging="360"/>
      </w:pPr>
      <w:rPr>
        <w:rFonts w:ascii="HG丸ｺﾞｼｯｸM-PRO" w:eastAsia="HG丸ｺﾞｼｯｸM-PRO" w:hAnsi="HG丸ｺﾞｼｯｸM-PRO" w:cs="Courier New" w:hint="eastAsia"/>
      </w:rPr>
    </w:lvl>
    <w:lvl w:ilvl="1" w:tplc="0409000B">
      <w:start w:val="1"/>
      <w:numFmt w:val="bullet"/>
      <w:lvlText w:val=""/>
      <w:lvlJc w:val="left"/>
      <w:pPr>
        <w:ind w:left="1697" w:hanging="420"/>
      </w:pPr>
      <w:rPr>
        <w:rFonts w:ascii="Wingdings" w:hAnsi="Wingdings" w:hint="default"/>
      </w:rPr>
    </w:lvl>
    <w:lvl w:ilvl="2" w:tplc="0409000D">
      <w:start w:val="1"/>
      <w:numFmt w:val="bullet"/>
      <w:lvlText w:val=""/>
      <w:lvlJc w:val="left"/>
      <w:pPr>
        <w:ind w:left="2117" w:hanging="420"/>
      </w:pPr>
      <w:rPr>
        <w:rFonts w:ascii="Wingdings" w:hAnsi="Wingdings" w:hint="default"/>
      </w:rPr>
    </w:lvl>
    <w:lvl w:ilvl="3" w:tplc="04090001">
      <w:start w:val="1"/>
      <w:numFmt w:val="bullet"/>
      <w:lvlText w:val=""/>
      <w:lvlJc w:val="left"/>
      <w:pPr>
        <w:ind w:left="2537" w:hanging="420"/>
      </w:pPr>
      <w:rPr>
        <w:rFonts w:ascii="Wingdings" w:hAnsi="Wingdings" w:hint="default"/>
      </w:rPr>
    </w:lvl>
    <w:lvl w:ilvl="4" w:tplc="0409000B">
      <w:start w:val="1"/>
      <w:numFmt w:val="bullet"/>
      <w:lvlText w:val=""/>
      <w:lvlJc w:val="left"/>
      <w:pPr>
        <w:ind w:left="2957" w:hanging="420"/>
      </w:pPr>
      <w:rPr>
        <w:rFonts w:ascii="Wingdings" w:hAnsi="Wingdings" w:hint="default"/>
      </w:rPr>
    </w:lvl>
    <w:lvl w:ilvl="5" w:tplc="0409000D">
      <w:start w:val="1"/>
      <w:numFmt w:val="bullet"/>
      <w:lvlText w:val=""/>
      <w:lvlJc w:val="left"/>
      <w:pPr>
        <w:ind w:left="3377" w:hanging="420"/>
      </w:pPr>
      <w:rPr>
        <w:rFonts w:ascii="Wingdings" w:hAnsi="Wingdings" w:hint="default"/>
      </w:rPr>
    </w:lvl>
    <w:lvl w:ilvl="6" w:tplc="04090001">
      <w:start w:val="1"/>
      <w:numFmt w:val="bullet"/>
      <w:lvlText w:val=""/>
      <w:lvlJc w:val="left"/>
      <w:pPr>
        <w:ind w:left="3797" w:hanging="420"/>
      </w:pPr>
      <w:rPr>
        <w:rFonts w:ascii="Wingdings" w:hAnsi="Wingdings" w:hint="default"/>
      </w:rPr>
    </w:lvl>
    <w:lvl w:ilvl="7" w:tplc="0409000B">
      <w:start w:val="1"/>
      <w:numFmt w:val="bullet"/>
      <w:lvlText w:val=""/>
      <w:lvlJc w:val="left"/>
      <w:pPr>
        <w:ind w:left="4217" w:hanging="420"/>
      </w:pPr>
      <w:rPr>
        <w:rFonts w:ascii="Wingdings" w:hAnsi="Wingdings" w:hint="default"/>
      </w:rPr>
    </w:lvl>
    <w:lvl w:ilvl="8" w:tplc="0409000D">
      <w:start w:val="1"/>
      <w:numFmt w:val="bullet"/>
      <w:lvlText w:val=""/>
      <w:lvlJc w:val="left"/>
      <w:pPr>
        <w:ind w:left="4637" w:hanging="420"/>
      </w:pPr>
      <w:rPr>
        <w:rFonts w:ascii="Wingdings" w:hAnsi="Wingdings" w:hint="default"/>
      </w:rPr>
    </w:lvl>
  </w:abstractNum>
  <w:abstractNum w:abstractNumId="17"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E151A7"/>
    <w:multiLevelType w:val="hybridMultilevel"/>
    <w:tmpl w:val="1BE6C81E"/>
    <w:lvl w:ilvl="0" w:tplc="DD826A32">
      <w:start w:val="1"/>
      <w:numFmt w:val="decimalEnclosedCircle"/>
      <w:lvlText w:val="%1"/>
      <w:lvlJc w:val="left"/>
      <w:pPr>
        <w:tabs>
          <w:tab w:val="num" w:pos="945"/>
        </w:tabs>
        <w:ind w:left="945" w:hanging="420"/>
      </w:pPr>
      <w:rPr>
        <w:rFonts w:hint="eastAsia"/>
        <w:lang w:val="en-US"/>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0"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21" w15:restartNumberingAfterBreak="0">
    <w:nsid w:val="68990C36"/>
    <w:multiLevelType w:val="hybridMultilevel"/>
    <w:tmpl w:val="53C62BDC"/>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69B33CDA"/>
    <w:multiLevelType w:val="hybridMultilevel"/>
    <w:tmpl w:val="90AA31EE"/>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0ECA3D6">
      <w:start w:val="1"/>
      <w:numFmt w:val="bullet"/>
      <w:lvlText w:val="※"/>
      <w:lvlJc w:val="left"/>
      <w:pPr>
        <w:ind w:left="1770" w:hanging="360"/>
      </w:pPr>
      <w:rPr>
        <w:rFonts w:ascii="ＭＳ 明朝" w:eastAsia="ＭＳ 明朝" w:hAnsi="ＭＳ 明朝" w:cs="Times New Roman" w:hint="eastAsia"/>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3"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A02F92"/>
    <w:multiLevelType w:val="hybridMultilevel"/>
    <w:tmpl w:val="303E1A86"/>
    <w:lvl w:ilvl="0" w:tplc="E5A8E206">
      <w:start w:val="9"/>
      <w:numFmt w:val="decimalEnclosedCircle"/>
      <w:lvlText w:val="%1"/>
      <w:lvlJc w:val="left"/>
      <w:pPr>
        <w:tabs>
          <w:tab w:val="num" w:pos="675"/>
        </w:tabs>
        <w:ind w:left="675" w:hanging="360"/>
      </w:pPr>
      <w:rPr>
        <w:rFonts w:hint="default"/>
        <w:i w:val="0"/>
      </w:rPr>
    </w:lvl>
    <w:lvl w:ilvl="1" w:tplc="D6925CE8">
      <w:start w:val="10"/>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12"/>
  </w:num>
  <w:num w:numId="2">
    <w:abstractNumId w:val="22"/>
  </w:num>
  <w:num w:numId="3">
    <w:abstractNumId w:val="19"/>
  </w:num>
  <w:num w:numId="4">
    <w:abstractNumId w:val="13"/>
  </w:num>
  <w:num w:numId="5">
    <w:abstractNumId w:val="17"/>
  </w:num>
  <w:num w:numId="6">
    <w:abstractNumId w:val="5"/>
  </w:num>
  <w:num w:numId="7">
    <w:abstractNumId w:val="14"/>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1"/>
  </w:num>
  <w:num w:numId="11">
    <w:abstractNumId w:val="10"/>
  </w:num>
  <w:num w:numId="12">
    <w:abstractNumId w:val="14"/>
  </w:num>
  <w:num w:numId="13">
    <w:abstractNumId w:val="2"/>
  </w:num>
  <w:num w:numId="14">
    <w:abstractNumId w:val="9"/>
  </w:num>
  <w:num w:numId="15">
    <w:abstractNumId w:val="7"/>
  </w:num>
  <w:num w:numId="16">
    <w:abstractNumId w:val="8"/>
  </w:num>
  <w:num w:numId="17">
    <w:abstractNumId w:val="3"/>
  </w:num>
  <w:num w:numId="18">
    <w:abstractNumId w:val="18"/>
  </w:num>
  <w:num w:numId="19">
    <w:abstractNumId w:val="23"/>
  </w:num>
  <w:num w:numId="20">
    <w:abstractNumId w:val="4"/>
  </w:num>
  <w:num w:numId="21">
    <w:abstractNumId w:val="20"/>
  </w:num>
  <w:num w:numId="22">
    <w:abstractNumId w:val="6"/>
  </w:num>
  <w:num w:numId="23">
    <w:abstractNumId w:val="16"/>
  </w:num>
  <w:num w:numId="24">
    <w:abstractNumId w:val="1"/>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04"/>
    <w:rsid w:val="00005A05"/>
    <w:rsid w:val="00006481"/>
    <w:rsid w:val="00007CE7"/>
    <w:rsid w:val="00013699"/>
    <w:rsid w:val="000141C7"/>
    <w:rsid w:val="0002273D"/>
    <w:rsid w:val="00040D1B"/>
    <w:rsid w:val="00042E6B"/>
    <w:rsid w:val="000465DD"/>
    <w:rsid w:val="000474E5"/>
    <w:rsid w:val="0005311B"/>
    <w:rsid w:val="000532EE"/>
    <w:rsid w:val="0005485E"/>
    <w:rsid w:val="00056F11"/>
    <w:rsid w:val="00067CB5"/>
    <w:rsid w:val="0008340B"/>
    <w:rsid w:val="000843EE"/>
    <w:rsid w:val="00087CE3"/>
    <w:rsid w:val="00090984"/>
    <w:rsid w:val="000A0A38"/>
    <w:rsid w:val="000A1DA8"/>
    <w:rsid w:val="000A368C"/>
    <w:rsid w:val="000A53FD"/>
    <w:rsid w:val="000B1A7B"/>
    <w:rsid w:val="000B1B93"/>
    <w:rsid w:val="000B3F05"/>
    <w:rsid w:val="000B4F5D"/>
    <w:rsid w:val="000B5BBB"/>
    <w:rsid w:val="000C4CAB"/>
    <w:rsid w:val="000C6041"/>
    <w:rsid w:val="000D1504"/>
    <w:rsid w:val="000D30A6"/>
    <w:rsid w:val="000D3672"/>
    <w:rsid w:val="000D4B54"/>
    <w:rsid w:val="000E7D2C"/>
    <w:rsid w:val="000F2E2A"/>
    <w:rsid w:val="000F6E30"/>
    <w:rsid w:val="000F7B97"/>
    <w:rsid w:val="000F7E93"/>
    <w:rsid w:val="00104C87"/>
    <w:rsid w:val="0010582C"/>
    <w:rsid w:val="001065D4"/>
    <w:rsid w:val="00106906"/>
    <w:rsid w:val="00112A28"/>
    <w:rsid w:val="00112ED3"/>
    <w:rsid w:val="001219DF"/>
    <w:rsid w:val="0012371A"/>
    <w:rsid w:val="00123BD6"/>
    <w:rsid w:val="001266C4"/>
    <w:rsid w:val="0013215A"/>
    <w:rsid w:val="001334BB"/>
    <w:rsid w:val="001377CA"/>
    <w:rsid w:val="00140647"/>
    <w:rsid w:val="00144D36"/>
    <w:rsid w:val="0014788D"/>
    <w:rsid w:val="00147B7E"/>
    <w:rsid w:val="00151D77"/>
    <w:rsid w:val="00152E75"/>
    <w:rsid w:val="001612A7"/>
    <w:rsid w:val="001662B3"/>
    <w:rsid w:val="00167BD3"/>
    <w:rsid w:val="0018112B"/>
    <w:rsid w:val="00182FC3"/>
    <w:rsid w:val="001832FA"/>
    <w:rsid w:val="0018332D"/>
    <w:rsid w:val="001954B7"/>
    <w:rsid w:val="001A2C24"/>
    <w:rsid w:val="001A48FC"/>
    <w:rsid w:val="001A76DE"/>
    <w:rsid w:val="001B3569"/>
    <w:rsid w:val="001C2465"/>
    <w:rsid w:val="001C3E3D"/>
    <w:rsid w:val="001C4F9B"/>
    <w:rsid w:val="001D1D5D"/>
    <w:rsid w:val="001D3039"/>
    <w:rsid w:val="001E4237"/>
    <w:rsid w:val="002066E3"/>
    <w:rsid w:val="00210E41"/>
    <w:rsid w:val="00214248"/>
    <w:rsid w:val="002155C4"/>
    <w:rsid w:val="00215722"/>
    <w:rsid w:val="002164D8"/>
    <w:rsid w:val="0021653B"/>
    <w:rsid w:val="0022339C"/>
    <w:rsid w:val="00226DB5"/>
    <w:rsid w:val="00226EFE"/>
    <w:rsid w:val="002271CE"/>
    <w:rsid w:val="00227C6E"/>
    <w:rsid w:val="00232576"/>
    <w:rsid w:val="00232819"/>
    <w:rsid w:val="002406A1"/>
    <w:rsid w:val="002410C0"/>
    <w:rsid w:val="00242A7E"/>
    <w:rsid w:val="0024750C"/>
    <w:rsid w:val="00247BB2"/>
    <w:rsid w:val="00252293"/>
    <w:rsid w:val="002536BF"/>
    <w:rsid w:val="002542D5"/>
    <w:rsid w:val="002613A3"/>
    <w:rsid w:val="00272CF8"/>
    <w:rsid w:val="0028236F"/>
    <w:rsid w:val="00282B6E"/>
    <w:rsid w:val="00283FF2"/>
    <w:rsid w:val="0028465F"/>
    <w:rsid w:val="00291E8E"/>
    <w:rsid w:val="00293D20"/>
    <w:rsid w:val="0029695B"/>
    <w:rsid w:val="00297313"/>
    <w:rsid w:val="00297FD3"/>
    <w:rsid w:val="002A1619"/>
    <w:rsid w:val="002A27C2"/>
    <w:rsid w:val="002A418A"/>
    <w:rsid w:val="002A45D3"/>
    <w:rsid w:val="002B0EF5"/>
    <w:rsid w:val="002B4C17"/>
    <w:rsid w:val="002B4E52"/>
    <w:rsid w:val="002B6F1B"/>
    <w:rsid w:val="002C2FDF"/>
    <w:rsid w:val="002C46EC"/>
    <w:rsid w:val="002C59C3"/>
    <w:rsid w:val="002D0857"/>
    <w:rsid w:val="002D1CD8"/>
    <w:rsid w:val="002D27AA"/>
    <w:rsid w:val="002D6361"/>
    <w:rsid w:val="002E55C2"/>
    <w:rsid w:val="002F5B35"/>
    <w:rsid w:val="00302C3B"/>
    <w:rsid w:val="00303C36"/>
    <w:rsid w:val="00304202"/>
    <w:rsid w:val="00305AAE"/>
    <w:rsid w:val="00306184"/>
    <w:rsid w:val="00306EB1"/>
    <w:rsid w:val="00311594"/>
    <w:rsid w:val="00311B2E"/>
    <w:rsid w:val="003156B0"/>
    <w:rsid w:val="00316489"/>
    <w:rsid w:val="00324D50"/>
    <w:rsid w:val="00326E79"/>
    <w:rsid w:val="003273F0"/>
    <w:rsid w:val="003313BB"/>
    <w:rsid w:val="003369B9"/>
    <w:rsid w:val="003379D4"/>
    <w:rsid w:val="00337D8F"/>
    <w:rsid w:val="00340EE0"/>
    <w:rsid w:val="003418F4"/>
    <w:rsid w:val="00346AA1"/>
    <w:rsid w:val="00346F3C"/>
    <w:rsid w:val="003508CF"/>
    <w:rsid w:val="00351245"/>
    <w:rsid w:val="0035142B"/>
    <w:rsid w:val="0035570E"/>
    <w:rsid w:val="00360473"/>
    <w:rsid w:val="0036172E"/>
    <w:rsid w:val="00365125"/>
    <w:rsid w:val="0036642A"/>
    <w:rsid w:val="003673B3"/>
    <w:rsid w:val="00381033"/>
    <w:rsid w:val="003856DA"/>
    <w:rsid w:val="003925DA"/>
    <w:rsid w:val="00392BD0"/>
    <w:rsid w:val="00395942"/>
    <w:rsid w:val="003B173D"/>
    <w:rsid w:val="003B2A3F"/>
    <w:rsid w:val="003B3B55"/>
    <w:rsid w:val="003B5D67"/>
    <w:rsid w:val="003C0992"/>
    <w:rsid w:val="003C64C6"/>
    <w:rsid w:val="003D28B5"/>
    <w:rsid w:val="003E0E7A"/>
    <w:rsid w:val="003E1184"/>
    <w:rsid w:val="003E196E"/>
    <w:rsid w:val="003E60C7"/>
    <w:rsid w:val="003E6370"/>
    <w:rsid w:val="003E68EE"/>
    <w:rsid w:val="003F0406"/>
    <w:rsid w:val="00402629"/>
    <w:rsid w:val="00406237"/>
    <w:rsid w:val="00411EC9"/>
    <w:rsid w:val="00414159"/>
    <w:rsid w:val="0041534C"/>
    <w:rsid w:val="004177FF"/>
    <w:rsid w:val="0042236F"/>
    <w:rsid w:val="004247D4"/>
    <w:rsid w:val="00436DF4"/>
    <w:rsid w:val="00444AC0"/>
    <w:rsid w:val="00451C98"/>
    <w:rsid w:val="004532C9"/>
    <w:rsid w:val="00455BA5"/>
    <w:rsid w:val="00456D76"/>
    <w:rsid w:val="0045732A"/>
    <w:rsid w:val="00463D23"/>
    <w:rsid w:val="0046469D"/>
    <w:rsid w:val="00464FDF"/>
    <w:rsid w:val="004660D8"/>
    <w:rsid w:val="0048286C"/>
    <w:rsid w:val="004856B4"/>
    <w:rsid w:val="00490114"/>
    <w:rsid w:val="0049035D"/>
    <w:rsid w:val="00491A54"/>
    <w:rsid w:val="0049755C"/>
    <w:rsid w:val="004A76C9"/>
    <w:rsid w:val="004B0D32"/>
    <w:rsid w:val="004B27C0"/>
    <w:rsid w:val="004C2DF2"/>
    <w:rsid w:val="004C43A5"/>
    <w:rsid w:val="004D1100"/>
    <w:rsid w:val="004D15EC"/>
    <w:rsid w:val="004D3DFF"/>
    <w:rsid w:val="004D4981"/>
    <w:rsid w:val="004D5812"/>
    <w:rsid w:val="004E5761"/>
    <w:rsid w:val="004F07AF"/>
    <w:rsid w:val="004F1A53"/>
    <w:rsid w:val="004F2661"/>
    <w:rsid w:val="004F6022"/>
    <w:rsid w:val="004F7087"/>
    <w:rsid w:val="0050647C"/>
    <w:rsid w:val="0050760E"/>
    <w:rsid w:val="00507770"/>
    <w:rsid w:val="005079F0"/>
    <w:rsid w:val="00510B4E"/>
    <w:rsid w:val="0051329B"/>
    <w:rsid w:val="005142FB"/>
    <w:rsid w:val="00515F4B"/>
    <w:rsid w:val="005228BB"/>
    <w:rsid w:val="0052348B"/>
    <w:rsid w:val="00526C83"/>
    <w:rsid w:val="00527BA1"/>
    <w:rsid w:val="00531C1F"/>
    <w:rsid w:val="00532545"/>
    <w:rsid w:val="00532EF2"/>
    <w:rsid w:val="00540069"/>
    <w:rsid w:val="00541570"/>
    <w:rsid w:val="00546B69"/>
    <w:rsid w:val="00551640"/>
    <w:rsid w:val="00557216"/>
    <w:rsid w:val="00557FDA"/>
    <w:rsid w:val="00561F82"/>
    <w:rsid w:val="0056221A"/>
    <w:rsid w:val="0056331C"/>
    <w:rsid w:val="00570F70"/>
    <w:rsid w:val="00574A2E"/>
    <w:rsid w:val="00576BFD"/>
    <w:rsid w:val="00577AAA"/>
    <w:rsid w:val="005835D1"/>
    <w:rsid w:val="00587927"/>
    <w:rsid w:val="00596F65"/>
    <w:rsid w:val="005A33CB"/>
    <w:rsid w:val="005A5EB3"/>
    <w:rsid w:val="005B12F0"/>
    <w:rsid w:val="005B2ECB"/>
    <w:rsid w:val="005B3137"/>
    <w:rsid w:val="005C1C8E"/>
    <w:rsid w:val="005D17ED"/>
    <w:rsid w:val="005E0AC0"/>
    <w:rsid w:val="005E4EA8"/>
    <w:rsid w:val="005E61C3"/>
    <w:rsid w:val="005E6AC2"/>
    <w:rsid w:val="005F031D"/>
    <w:rsid w:val="005F4C7E"/>
    <w:rsid w:val="005F5205"/>
    <w:rsid w:val="005F5745"/>
    <w:rsid w:val="00600E62"/>
    <w:rsid w:val="00603724"/>
    <w:rsid w:val="00606009"/>
    <w:rsid w:val="00610A99"/>
    <w:rsid w:val="00620359"/>
    <w:rsid w:val="006231B0"/>
    <w:rsid w:val="00624CC7"/>
    <w:rsid w:val="00632042"/>
    <w:rsid w:val="00634C2A"/>
    <w:rsid w:val="00647BCD"/>
    <w:rsid w:val="00650BF8"/>
    <w:rsid w:val="006552C6"/>
    <w:rsid w:val="006552EB"/>
    <w:rsid w:val="00660DB6"/>
    <w:rsid w:val="00660FB5"/>
    <w:rsid w:val="00661973"/>
    <w:rsid w:val="0066438D"/>
    <w:rsid w:val="00665328"/>
    <w:rsid w:val="006677C8"/>
    <w:rsid w:val="00670F07"/>
    <w:rsid w:val="00671CF0"/>
    <w:rsid w:val="00674ED1"/>
    <w:rsid w:val="006767F0"/>
    <w:rsid w:val="00676DAC"/>
    <w:rsid w:val="0068105C"/>
    <w:rsid w:val="0068133A"/>
    <w:rsid w:val="00682BFA"/>
    <w:rsid w:val="00687AFD"/>
    <w:rsid w:val="006902DB"/>
    <w:rsid w:val="006A02CC"/>
    <w:rsid w:val="006A2676"/>
    <w:rsid w:val="006A3AB7"/>
    <w:rsid w:val="006A4850"/>
    <w:rsid w:val="006A6EC1"/>
    <w:rsid w:val="006B1C42"/>
    <w:rsid w:val="006B5632"/>
    <w:rsid w:val="006B6127"/>
    <w:rsid w:val="006B7004"/>
    <w:rsid w:val="006B78A9"/>
    <w:rsid w:val="006C1D20"/>
    <w:rsid w:val="006D21BE"/>
    <w:rsid w:val="006D38D8"/>
    <w:rsid w:val="006D4CED"/>
    <w:rsid w:val="006D4DC7"/>
    <w:rsid w:val="006D63BD"/>
    <w:rsid w:val="006E0895"/>
    <w:rsid w:val="006E12DC"/>
    <w:rsid w:val="006E47A8"/>
    <w:rsid w:val="00700393"/>
    <w:rsid w:val="007038B9"/>
    <w:rsid w:val="00704520"/>
    <w:rsid w:val="007128CC"/>
    <w:rsid w:val="007144D5"/>
    <w:rsid w:val="0071471B"/>
    <w:rsid w:val="007177E4"/>
    <w:rsid w:val="007202D7"/>
    <w:rsid w:val="00723E4D"/>
    <w:rsid w:val="0072448D"/>
    <w:rsid w:val="00724AC7"/>
    <w:rsid w:val="007275EF"/>
    <w:rsid w:val="00733196"/>
    <w:rsid w:val="007340AF"/>
    <w:rsid w:val="007442C1"/>
    <w:rsid w:val="0074772B"/>
    <w:rsid w:val="0076302A"/>
    <w:rsid w:val="00771137"/>
    <w:rsid w:val="0077688F"/>
    <w:rsid w:val="00785998"/>
    <w:rsid w:val="00790C92"/>
    <w:rsid w:val="00791AC8"/>
    <w:rsid w:val="007933EE"/>
    <w:rsid w:val="007947A9"/>
    <w:rsid w:val="00796CC1"/>
    <w:rsid w:val="007A3244"/>
    <w:rsid w:val="007B046F"/>
    <w:rsid w:val="007B34D1"/>
    <w:rsid w:val="007B53F1"/>
    <w:rsid w:val="007C2FED"/>
    <w:rsid w:val="007C3423"/>
    <w:rsid w:val="007C3983"/>
    <w:rsid w:val="007D3F4B"/>
    <w:rsid w:val="007E2845"/>
    <w:rsid w:val="007F36BF"/>
    <w:rsid w:val="007F678B"/>
    <w:rsid w:val="007F6EC8"/>
    <w:rsid w:val="008107FD"/>
    <w:rsid w:val="008170A4"/>
    <w:rsid w:val="008173AD"/>
    <w:rsid w:val="00817606"/>
    <w:rsid w:val="00823963"/>
    <w:rsid w:val="00823CAD"/>
    <w:rsid w:val="00832C22"/>
    <w:rsid w:val="0083428F"/>
    <w:rsid w:val="00835AA6"/>
    <w:rsid w:val="00835EFA"/>
    <w:rsid w:val="008364A5"/>
    <w:rsid w:val="0083697F"/>
    <w:rsid w:val="00837AC5"/>
    <w:rsid w:val="0084474E"/>
    <w:rsid w:val="00844884"/>
    <w:rsid w:val="00845837"/>
    <w:rsid w:val="00846C02"/>
    <w:rsid w:val="0085077B"/>
    <w:rsid w:val="00850DA6"/>
    <w:rsid w:val="00851D00"/>
    <w:rsid w:val="0085705B"/>
    <w:rsid w:val="008649C8"/>
    <w:rsid w:val="00864D74"/>
    <w:rsid w:val="008726A8"/>
    <w:rsid w:val="00872C44"/>
    <w:rsid w:val="00877F06"/>
    <w:rsid w:val="008804A4"/>
    <w:rsid w:val="00884522"/>
    <w:rsid w:val="008918F5"/>
    <w:rsid w:val="00897FF8"/>
    <w:rsid w:val="008A2746"/>
    <w:rsid w:val="008A2D8E"/>
    <w:rsid w:val="008A6854"/>
    <w:rsid w:val="008A767A"/>
    <w:rsid w:val="008B17B7"/>
    <w:rsid w:val="008B1B1A"/>
    <w:rsid w:val="008B6588"/>
    <w:rsid w:val="008C02F9"/>
    <w:rsid w:val="008D62F3"/>
    <w:rsid w:val="008D7915"/>
    <w:rsid w:val="008E30CB"/>
    <w:rsid w:val="008E509A"/>
    <w:rsid w:val="008E522E"/>
    <w:rsid w:val="008F7FC0"/>
    <w:rsid w:val="009030FE"/>
    <w:rsid w:val="00905572"/>
    <w:rsid w:val="00907A0C"/>
    <w:rsid w:val="00911B94"/>
    <w:rsid w:val="009122F2"/>
    <w:rsid w:val="00912A4F"/>
    <w:rsid w:val="00914B2A"/>
    <w:rsid w:val="00916B35"/>
    <w:rsid w:val="00922D25"/>
    <w:rsid w:val="0092479B"/>
    <w:rsid w:val="009275E7"/>
    <w:rsid w:val="00930783"/>
    <w:rsid w:val="00936842"/>
    <w:rsid w:val="0093737D"/>
    <w:rsid w:val="009402F0"/>
    <w:rsid w:val="00942162"/>
    <w:rsid w:val="00942C8F"/>
    <w:rsid w:val="009475A3"/>
    <w:rsid w:val="0095174B"/>
    <w:rsid w:val="00954A4B"/>
    <w:rsid w:val="0096025B"/>
    <w:rsid w:val="009614A3"/>
    <w:rsid w:val="009629E3"/>
    <w:rsid w:val="0096341D"/>
    <w:rsid w:val="0096582C"/>
    <w:rsid w:val="00972DA5"/>
    <w:rsid w:val="00972E2C"/>
    <w:rsid w:val="00973869"/>
    <w:rsid w:val="009766FB"/>
    <w:rsid w:val="00987F47"/>
    <w:rsid w:val="00990ECA"/>
    <w:rsid w:val="00993E4F"/>
    <w:rsid w:val="009974F2"/>
    <w:rsid w:val="009A3E77"/>
    <w:rsid w:val="009A5E6B"/>
    <w:rsid w:val="009B1CEB"/>
    <w:rsid w:val="009C04F4"/>
    <w:rsid w:val="009C1BAF"/>
    <w:rsid w:val="009C5731"/>
    <w:rsid w:val="009D39EE"/>
    <w:rsid w:val="009E7CC3"/>
    <w:rsid w:val="009F52FA"/>
    <w:rsid w:val="009F78E1"/>
    <w:rsid w:val="00A0285A"/>
    <w:rsid w:val="00A041D1"/>
    <w:rsid w:val="00A137C6"/>
    <w:rsid w:val="00A14ED4"/>
    <w:rsid w:val="00A20962"/>
    <w:rsid w:val="00A2139D"/>
    <w:rsid w:val="00A2347A"/>
    <w:rsid w:val="00A26E22"/>
    <w:rsid w:val="00A31833"/>
    <w:rsid w:val="00A328FA"/>
    <w:rsid w:val="00A35E17"/>
    <w:rsid w:val="00A367C3"/>
    <w:rsid w:val="00A45952"/>
    <w:rsid w:val="00A50D04"/>
    <w:rsid w:val="00A50D09"/>
    <w:rsid w:val="00A5598C"/>
    <w:rsid w:val="00A57346"/>
    <w:rsid w:val="00A57AEA"/>
    <w:rsid w:val="00A6135F"/>
    <w:rsid w:val="00A61910"/>
    <w:rsid w:val="00A62447"/>
    <w:rsid w:val="00A626C3"/>
    <w:rsid w:val="00A62C48"/>
    <w:rsid w:val="00A632A5"/>
    <w:rsid w:val="00A75424"/>
    <w:rsid w:val="00A76BF0"/>
    <w:rsid w:val="00A80BA3"/>
    <w:rsid w:val="00A8288A"/>
    <w:rsid w:val="00A87736"/>
    <w:rsid w:val="00A90430"/>
    <w:rsid w:val="00A90D81"/>
    <w:rsid w:val="00A93DC3"/>
    <w:rsid w:val="00AA0D6F"/>
    <w:rsid w:val="00AA52A1"/>
    <w:rsid w:val="00AB2744"/>
    <w:rsid w:val="00AB400C"/>
    <w:rsid w:val="00AB6C83"/>
    <w:rsid w:val="00AC0465"/>
    <w:rsid w:val="00AC08A9"/>
    <w:rsid w:val="00AC3624"/>
    <w:rsid w:val="00AC396D"/>
    <w:rsid w:val="00AC4202"/>
    <w:rsid w:val="00AC64D2"/>
    <w:rsid w:val="00AD429A"/>
    <w:rsid w:val="00AE0535"/>
    <w:rsid w:val="00AE06AD"/>
    <w:rsid w:val="00AE751F"/>
    <w:rsid w:val="00AF17A0"/>
    <w:rsid w:val="00AF4B24"/>
    <w:rsid w:val="00AF4C03"/>
    <w:rsid w:val="00B0047A"/>
    <w:rsid w:val="00B1219B"/>
    <w:rsid w:val="00B13247"/>
    <w:rsid w:val="00B13E1F"/>
    <w:rsid w:val="00B25137"/>
    <w:rsid w:val="00B25CB4"/>
    <w:rsid w:val="00B26F93"/>
    <w:rsid w:val="00B30F40"/>
    <w:rsid w:val="00B3176B"/>
    <w:rsid w:val="00B32C7B"/>
    <w:rsid w:val="00B32FBC"/>
    <w:rsid w:val="00B42CAE"/>
    <w:rsid w:val="00B45A05"/>
    <w:rsid w:val="00B54080"/>
    <w:rsid w:val="00B56F91"/>
    <w:rsid w:val="00B6177C"/>
    <w:rsid w:val="00B62890"/>
    <w:rsid w:val="00B63B47"/>
    <w:rsid w:val="00B66BA2"/>
    <w:rsid w:val="00B70DBB"/>
    <w:rsid w:val="00B8206A"/>
    <w:rsid w:val="00B8440F"/>
    <w:rsid w:val="00B854C3"/>
    <w:rsid w:val="00B91D55"/>
    <w:rsid w:val="00B91FBD"/>
    <w:rsid w:val="00B9517A"/>
    <w:rsid w:val="00B9563E"/>
    <w:rsid w:val="00B95B36"/>
    <w:rsid w:val="00BA0A82"/>
    <w:rsid w:val="00BA4E8C"/>
    <w:rsid w:val="00BA5033"/>
    <w:rsid w:val="00BB1D0C"/>
    <w:rsid w:val="00BB2D18"/>
    <w:rsid w:val="00BB5B36"/>
    <w:rsid w:val="00BB7B33"/>
    <w:rsid w:val="00BC1930"/>
    <w:rsid w:val="00BC23C4"/>
    <w:rsid w:val="00BC38B9"/>
    <w:rsid w:val="00BC5C45"/>
    <w:rsid w:val="00BE0774"/>
    <w:rsid w:val="00BE5712"/>
    <w:rsid w:val="00BF3D9C"/>
    <w:rsid w:val="00C0057B"/>
    <w:rsid w:val="00C033CC"/>
    <w:rsid w:val="00C03BAF"/>
    <w:rsid w:val="00C10D7C"/>
    <w:rsid w:val="00C14988"/>
    <w:rsid w:val="00C16891"/>
    <w:rsid w:val="00C21D96"/>
    <w:rsid w:val="00C2411D"/>
    <w:rsid w:val="00C311E8"/>
    <w:rsid w:val="00C31BEF"/>
    <w:rsid w:val="00C408AA"/>
    <w:rsid w:val="00C422F2"/>
    <w:rsid w:val="00C4371E"/>
    <w:rsid w:val="00C44085"/>
    <w:rsid w:val="00C524C0"/>
    <w:rsid w:val="00C5252C"/>
    <w:rsid w:val="00C53774"/>
    <w:rsid w:val="00C53C60"/>
    <w:rsid w:val="00C5717E"/>
    <w:rsid w:val="00C57BEC"/>
    <w:rsid w:val="00C60AF4"/>
    <w:rsid w:val="00C669A6"/>
    <w:rsid w:val="00C70B66"/>
    <w:rsid w:val="00C72BCB"/>
    <w:rsid w:val="00C745E6"/>
    <w:rsid w:val="00C775EF"/>
    <w:rsid w:val="00C84EB1"/>
    <w:rsid w:val="00C904A5"/>
    <w:rsid w:val="00C954CA"/>
    <w:rsid w:val="00C96031"/>
    <w:rsid w:val="00C966E7"/>
    <w:rsid w:val="00CA1917"/>
    <w:rsid w:val="00CA2CD5"/>
    <w:rsid w:val="00CA7F6D"/>
    <w:rsid w:val="00CB0C45"/>
    <w:rsid w:val="00CB1F54"/>
    <w:rsid w:val="00CC0F5C"/>
    <w:rsid w:val="00CC2049"/>
    <w:rsid w:val="00CD1E22"/>
    <w:rsid w:val="00CD3F10"/>
    <w:rsid w:val="00CD40D4"/>
    <w:rsid w:val="00CD5A69"/>
    <w:rsid w:val="00CE416A"/>
    <w:rsid w:val="00D00C87"/>
    <w:rsid w:val="00D028C0"/>
    <w:rsid w:val="00D043AC"/>
    <w:rsid w:val="00D0589D"/>
    <w:rsid w:val="00D05B29"/>
    <w:rsid w:val="00D108F2"/>
    <w:rsid w:val="00D15844"/>
    <w:rsid w:val="00D15F59"/>
    <w:rsid w:val="00D17FA2"/>
    <w:rsid w:val="00D2058B"/>
    <w:rsid w:val="00D2285E"/>
    <w:rsid w:val="00D27633"/>
    <w:rsid w:val="00D31238"/>
    <w:rsid w:val="00D3268E"/>
    <w:rsid w:val="00D33716"/>
    <w:rsid w:val="00D35068"/>
    <w:rsid w:val="00D35975"/>
    <w:rsid w:val="00D37124"/>
    <w:rsid w:val="00D44EC3"/>
    <w:rsid w:val="00D571F5"/>
    <w:rsid w:val="00D70606"/>
    <w:rsid w:val="00D71DAF"/>
    <w:rsid w:val="00D81B81"/>
    <w:rsid w:val="00D82607"/>
    <w:rsid w:val="00D95EED"/>
    <w:rsid w:val="00DA5395"/>
    <w:rsid w:val="00DB5964"/>
    <w:rsid w:val="00DC2724"/>
    <w:rsid w:val="00DC2790"/>
    <w:rsid w:val="00DC46B9"/>
    <w:rsid w:val="00DC694F"/>
    <w:rsid w:val="00DC6BEC"/>
    <w:rsid w:val="00DC6CCD"/>
    <w:rsid w:val="00DC6F91"/>
    <w:rsid w:val="00DC7922"/>
    <w:rsid w:val="00DE0039"/>
    <w:rsid w:val="00DE02B8"/>
    <w:rsid w:val="00DE157C"/>
    <w:rsid w:val="00DE5A3A"/>
    <w:rsid w:val="00DF1BB4"/>
    <w:rsid w:val="00DF3BB9"/>
    <w:rsid w:val="00E01002"/>
    <w:rsid w:val="00E03034"/>
    <w:rsid w:val="00E04FE2"/>
    <w:rsid w:val="00E05866"/>
    <w:rsid w:val="00E117C9"/>
    <w:rsid w:val="00E13BA0"/>
    <w:rsid w:val="00E158CB"/>
    <w:rsid w:val="00E23E7F"/>
    <w:rsid w:val="00E25770"/>
    <w:rsid w:val="00E25C3F"/>
    <w:rsid w:val="00E32B6C"/>
    <w:rsid w:val="00E372F2"/>
    <w:rsid w:val="00E41178"/>
    <w:rsid w:val="00E4671D"/>
    <w:rsid w:val="00E46FA0"/>
    <w:rsid w:val="00E4729D"/>
    <w:rsid w:val="00E47E16"/>
    <w:rsid w:val="00E540CC"/>
    <w:rsid w:val="00E54DEB"/>
    <w:rsid w:val="00E55152"/>
    <w:rsid w:val="00E56B14"/>
    <w:rsid w:val="00E652BD"/>
    <w:rsid w:val="00E841D6"/>
    <w:rsid w:val="00E95801"/>
    <w:rsid w:val="00E96369"/>
    <w:rsid w:val="00E97F69"/>
    <w:rsid w:val="00EA4F69"/>
    <w:rsid w:val="00EA5296"/>
    <w:rsid w:val="00EB0AE1"/>
    <w:rsid w:val="00EB1151"/>
    <w:rsid w:val="00EB4B29"/>
    <w:rsid w:val="00EB5C65"/>
    <w:rsid w:val="00EC2FD6"/>
    <w:rsid w:val="00EC795B"/>
    <w:rsid w:val="00ED059C"/>
    <w:rsid w:val="00ED2A9E"/>
    <w:rsid w:val="00EE11EE"/>
    <w:rsid w:val="00EE1A2C"/>
    <w:rsid w:val="00EE6A1F"/>
    <w:rsid w:val="00EF33F0"/>
    <w:rsid w:val="00EF4113"/>
    <w:rsid w:val="00EF4E5D"/>
    <w:rsid w:val="00EF50D0"/>
    <w:rsid w:val="00F006E3"/>
    <w:rsid w:val="00F02F54"/>
    <w:rsid w:val="00F04443"/>
    <w:rsid w:val="00F0563A"/>
    <w:rsid w:val="00F11A03"/>
    <w:rsid w:val="00F160F8"/>
    <w:rsid w:val="00F23949"/>
    <w:rsid w:val="00F24D8C"/>
    <w:rsid w:val="00F25EE9"/>
    <w:rsid w:val="00F36758"/>
    <w:rsid w:val="00F466CE"/>
    <w:rsid w:val="00F5093D"/>
    <w:rsid w:val="00F51525"/>
    <w:rsid w:val="00F51B8C"/>
    <w:rsid w:val="00F52BEE"/>
    <w:rsid w:val="00F53AAC"/>
    <w:rsid w:val="00F54AF6"/>
    <w:rsid w:val="00F61261"/>
    <w:rsid w:val="00F62EBE"/>
    <w:rsid w:val="00F67E23"/>
    <w:rsid w:val="00F72A92"/>
    <w:rsid w:val="00F7447C"/>
    <w:rsid w:val="00F752E1"/>
    <w:rsid w:val="00F81476"/>
    <w:rsid w:val="00F867B4"/>
    <w:rsid w:val="00F915E3"/>
    <w:rsid w:val="00F916E8"/>
    <w:rsid w:val="00F91C05"/>
    <w:rsid w:val="00F9344C"/>
    <w:rsid w:val="00F93939"/>
    <w:rsid w:val="00F954D2"/>
    <w:rsid w:val="00F9606D"/>
    <w:rsid w:val="00FA7AAE"/>
    <w:rsid w:val="00FB4D6A"/>
    <w:rsid w:val="00FD386C"/>
    <w:rsid w:val="00FD5102"/>
    <w:rsid w:val="00FD7092"/>
    <w:rsid w:val="00FE60AF"/>
    <w:rsid w:val="00FF3678"/>
    <w:rsid w:val="00FF3D40"/>
    <w:rsid w:val="00FF57CD"/>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D7A12D"/>
  <w15:chartTrackingRefBased/>
  <w15:docId w15:val="{D189E182-4F93-4994-9AF0-AFC124F9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357" w:hangingChars="70" w:hanging="147"/>
    </w:pPr>
    <w:rPr>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ind w:left="359" w:hangingChars="171" w:hanging="359"/>
    </w:pPr>
  </w:style>
  <w:style w:type="paragraph" w:styleId="3">
    <w:name w:val="Body Text Indent 3"/>
    <w:basedOn w:val="a"/>
    <w:rsid w:val="00570F70"/>
    <w:pPr>
      <w:ind w:leftChars="400" w:left="851"/>
    </w:pPr>
    <w:rPr>
      <w:sz w:val="16"/>
      <w:szCs w:val="16"/>
    </w:rPr>
  </w:style>
  <w:style w:type="table" w:styleId="a7">
    <w:name w:val="Table Grid"/>
    <w:basedOn w:val="a1"/>
    <w:rsid w:val="00570F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52348B"/>
    <w:rPr>
      <w:color w:val="0000FF"/>
      <w:u w:val="single"/>
    </w:rPr>
  </w:style>
  <w:style w:type="paragraph" w:styleId="a9">
    <w:name w:val="header"/>
    <w:basedOn w:val="a"/>
    <w:rsid w:val="00006481"/>
    <w:pPr>
      <w:tabs>
        <w:tab w:val="center" w:pos="4252"/>
        <w:tab w:val="right" w:pos="8504"/>
      </w:tabs>
      <w:snapToGrid w:val="0"/>
    </w:pPr>
  </w:style>
  <w:style w:type="character" w:customStyle="1" w:styleId="a5">
    <w:name w:val="フッター (文字)"/>
    <w:link w:val="a4"/>
    <w:uiPriority w:val="99"/>
    <w:rsid w:val="0093737D"/>
    <w:rPr>
      <w:kern w:val="2"/>
      <w:sz w:val="21"/>
      <w:szCs w:val="24"/>
    </w:rPr>
  </w:style>
  <w:style w:type="paragraph" w:styleId="aa">
    <w:name w:val="Balloon Text"/>
    <w:basedOn w:val="a"/>
    <w:link w:val="ab"/>
    <w:rsid w:val="006902DB"/>
    <w:rPr>
      <w:rFonts w:ascii="Arial" w:eastAsia="ＭＳ ゴシック" w:hAnsi="Arial"/>
      <w:sz w:val="18"/>
      <w:szCs w:val="18"/>
    </w:rPr>
  </w:style>
  <w:style w:type="character" w:customStyle="1" w:styleId="ab">
    <w:name w:val="吹き出し (文字)"/>
    <w:link w:val="aa"/>
    <w:rsid w:val="006902DB"/>
    <w:rPr>
      <w:rFonts w:ascii="Arial" w:eastAsia="ＭＳ ゴシック" w:hAnsi="Arial" w:cs="Times New Roman"/>
      <w:kern w:val="2"/>
      <w:sz w:val="18"/>
      <w:szCs w:val="18"/>
    </w:rPr>
  </w:style>
  <w:style w:type="character" w:styleId="ac">
    <w:name w:val="annotation reference"/>
    <w:rsid w:val="00B32C7B"/>
    <w:rPr>
      <w:sz w:val="18"/>
      <w:szCs w:val="18"/>
    </w:rPr>
  </w:style>
  <w:style w:type="paragraph" w:styleId="ad">
    <w:name w:val="annotation text"/>
    <w:basedOn w:val="a"/>
    <w:link w:val="ae"/>
    <w:rsid w:val="00B32C7B"/>
    <w:pPr>
      <w:jc w:val="left"/>
    </w:pPr>
  </w:style>
  <w:style w:type="character" w:customStyle="1" w:styleId="ae">
    <w:name w:val="コメント文字列 (文字)"/>
    <w:link w:val="ad"/>
    <w:rsid w:val="00B32C7B"/>
    <w:rPr>
      <w:kern w:val="2"/>
      <w:sz w:val="21"/>
      <w:szCs w:val="24"/>
    </w:rPr>
  </w:style>
  <w:style w:type="paragraph" w:styleId="af">
    <w:name w:val="annotation subject"/>
    <w:basedOn w:val="ad"/>
    <w:next w:val="ad"/>
    <w:link w:val="af0"/>
    <w:rsid w:val="00B32C7B"/>
    <w:rPr>
      <w:b/>
      <w:bCs/>
    </w:rPr>
  </w:style>
  <w:style w:type="character" w:customStyle="1" w:styleId="af0">
    <w:name w:val="コメント内容 (文字)"/>
    <w:link w:val="af"/>
    <w:rsid w:val="00B32C7B"/>
    <w:rPr>
      <w:b/>
      <w:bCs/>
      <w:kern w:val="2"/>
      <w:sz w:val="21"/>
      <w:szCs w:val="24"/>
    </w:rPr>
  </w:style>
  <w:style w:type="paragraph" w:styleId="af1">
    <w:name w:val="Plain Text"/>
    <w:basedOn w:val="a"/>
    <w:link w:val="af2"/>
    <w:uiPriority w:val="99"/>
    <w:unhideWhenUsed/>
    <w:rsid w:val="00557FDA"/>
    <w:pPr>
      <w:jc w:val="left"/>
    </w:pPr>
    <w:rPr>
      <w:rFonts w:ascii="游ゴシック" w:eastAsia="游ゴシック" w:hAnsi="Courier New" w:cs="Courier New"/>
      <w:sz w:val="22"/>
      <w:szCs w:val="22"/>
    </w:rPr>
  </w:style>
  <w:style w:type="character" w:customStyle="1" w:styleId="af2">
    <w:name w:val="書式なし (文字)"/>
    <w:link w:val="af1"/>
    <w:uiPriority w:val="99"/>
    <w:rsid w:val="00557FDA"/>
    <w:rPr>
      <w:rFonts w:ascii="游ゴシック" w:eastAsia="游ゴシック" w:hAnsi="Courier New" w:cs="Courier New"/>
      <w:kern w:val="2"/>
      <w:sz w:val="22"/>
      <w:szCs w:val="22"/>
    </w:rPr>
  </w:style>
  <w:style w:type="character" w:styleId="af3">
    <w:name w:val="FollowedHyperlink"/>
    <w:rsid w:val="00F67E23"/>
    <w:rPr>
      <w:color w:val="954F72"/>
      <w:u w:val="single"/>
    </w:rPr>
  </w:style>
  <w:style w:type="paragraph" w:styleId="af4">
    <w:name w:val="List Paragraph"/>
    <w:basedOn w:val="a"/>
    <w:uiPriority w:val="34"/>
    <w:qFormat/>
    <w:rsid w:val="00596F65"/>
    <w:pPr>
      <w:ind w:leftChars="400" w:left="840"/>
    </w:pPr>
  </w:style>
  <w:style w:type="character" w:styleId="af5">
    <w:name w:val="Unresolved Mention"/>
    <w:basedOn w:val="a0"/>
    <w:uiPriority w:val="99"/>
    <w:semiHidden/>
    <w:unhideWhenUsed/>
    <w:rsid w:val="00DE0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37392">
      <w:bodyDiv w:val="1"/>
      <w:marLeft w:val="0"/>
      <w:marRight w:val="0"/>
      <w:marTop w:val="0"/>
      <w:marBottom w:val="0"/>
      <w:divBdr>
        <w:top w:val="none" w:sz="0" w:space="0" w:color="auto"/>
        <w:left w:val="none" w:sz="0" w:space="0" w:color="auto"/>
        <w:bottom w:val="none" w:sz="0" w:space="0" w:color="auto"/>
        <w:right w:val="none" w:sz="0" w:space="0" w:color="auto"/>
      </w:divBdr>
    </w:div>
    <w:div w:id="417217991">
      <w:bodyDiv w:val="1"/>
      <w:marLeft w:val="0"/>
      <w:marRight w:val="0"/>
      <w:marTop w:val="0"/>
      <w:marBottom w:val="0"/>
      <w:divBdr>
        <w:top w:val="none" w:sz="0" w:space="0" w:color="auto"/>
        <w:left w:val="none" w:sz="0" w:space="0" w:color="auto"/>
        <w:bottom w:val="none" w:sz="0" w:space="0" w:color="auto"/>
        <w:right w:val="none" w:sz="0" w:space="0" w:color="auto"/>
      </w:divBdr>
    </w:div>
    <w:div w:id="1439135897">
      <w:bodyDiv w:val="1"/>
      <w:marLeft w:val="0"/>
      <w:marRight w:val="0"/>
      <w:marTop w:val="0"/>
      <w:marBottom w:val="0"/>
      <w:divBdr>
        <w:top w:val="none" w:sz="0" w:space="0" w:color="auto"/>
        <w:left w:val="none" w:sz="0" w:space="0" w:color="auto"/>
        <w:bottom w:val="none" w:sz="0" w:space="0" w:color="auto"/>
        <w:right w:val="none" w:sz="0" w:space="0" w:color="auto"/>
      </w:divBdr>
    </w:div>
    <w:div w:id="15549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hlw.go.jp/content/000859466.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lw.go.jp/stf/seisakunitsuite/bunya/koyou_roudou/koyou/jigyounushi/page10.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95C4-7C2E-47C8-BBE3-B31B440D3263}">
  <ds:schemaRefs>
    <ds:schemaRef ds:uri="http://schemas.microsoft.com/sharepoint/v3/contenttype/forms"/>
  </ds:schemaRefs>
</ds:datastoreItem>
</file>

<file path=customXml/itemProps2.xml><?xml version="1.0" encoding="utf-8"?>
<ds:datastoreItem xmlns:ds="http://schemas.openxmlformats.org/officeDocument/2006/customXml" ds:itemID="{2CE27112-3526-4A35-B821-A7CFB451F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7A81C7-99A4-4797-98DC-C05CEF187C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5E8B3A-93C5-4F6C-8967-8DB8EB2C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3198</Words>
  <Characters>793</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公の施設の指定管理者制度導入に係る運用マニュアル(案)</vt:lpstr>
      <vt:lpstr>公の施設の指定管理者制度導入に係る運用マニュアル(案)</vt:lpstr>
    </vt:vector>
  </TitlesOfParts>
  <Company>大阪府</Company>
  <LinksUpToDate>false</LinksUpToDate>
  <CharactersWithSpaces>3984</CharactersWithSpaces>
  <SharedDoc>false</SharedDoc>
  <HLinks>
    <vt:vector size="18" baseType="variant">
      <vt:variant>
        <vt:i4>5505104</vt:i4>
      </vt:variant>
      <vt:variant>
        <vt:i4>6</vt:i4>
      </vt:variant>
      <vt:variant>
        <vt:i4>0</vt:i4>
      </vt:variant>
      <vt:variant>
        <vt:i4>5</vt:i4>
      </vt:variant>
      <vt:variant>
        <vt:lpwstr>https://www.mhlw.go.jp/content/000581119.pdf</vt:lpwstr>
      </vt:variant>
      <vt:variant>
        <vt:lpwstr/>
      </vt:variant>
      <vt:variant>
        <vt:i4>5832785</vt:i4>
      </vt:variant>
      <vt:variant>
        <vt:i4>3</vt:i4>
      </vt:variant>
      <vt:variant>
        <vt:i4>0</vt:i4>
      </vt:variant>
      <vt:variant>
        <vt:i4>5</vt:i4>
      </vt:variant>
      <vt:variant>
        <vt:lpwstr>https://www.mhlw.go.jp/content/000581104.pdf</vt:lpwstr>
      </vt:variant>
      <vt:variant>
        <vt:lpwstr/>
      </vt:variant>
      <vt:variant>
        <vt:i4>5963864</vt:i4>
      </vt:variant>
      <vt:variant>
        <vt:i4>0</vt:i4>
      </vt:variant>
      <vt:variant>
        <vt:i4>0</vt:i4>
      </vt:variant>
      <vt:variant>
        <vt:i4>5</vt:i4>
      </vt:variant>
      <vt:variant>
        <vt:lpwstr>https://www.mhlw.go.jp/content/000581097.pdf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公の施設の指定管理者制度導入に係る運用マニュアル(案)</dc:title>
  <dc:subject>58-60</dc:subject>
  <dc:creator>公の施設指定管理者制度導入に関する庁内検討会議</dc:creator>
  <cp:keywords/>
  <cp:lastModifiedBy>契約</cp:lastModifiedBy>
  <cp:revision>6</cp:revision>
  <cp:lastPrinted>2022-08-16T02:56:00Z</cp:lastPrinted>
  <dcterms:created xsi:type="dcterms:W3CDTF">2023-05-12T02:19:00Z</dcterms:created>
  <dcterms:modified xsi:type="dcterms:W3CDTF">2023-06-29T05:11:00Z</dcterms:modified>
</cp:coreProperties>
</file>