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53" w:rsidRPr="005A1B8F" w:rsidRDefault="006E78FF" w:rsidP="006E78FF">
      <w:pPr>
        <w:jc w:val="center"/>
        <w:rPr>
          <w:sz w:val="22"/>
        </w:rPr>
      </w:pPr>
      <w:r w:rsidRPr="005A1B8F">
        <w:rPr>
          <w:rFonts w:hint="eastAsia"/>
          <w:sz w:val="22"/>
        </w:rPr>
        <w:t>移動に係る計画書項目例</w:t>
      </w:r>
    </w:p>
    <w:p w:rsidR="006E78FF" w:rsidRPr="005A1B8F" w:rsidRDefault="006E78FF" w:rsidP="006E78FF">
      <w:pPr>
        <w:jc w:val="center"/>
        <w:rPr>
          <w:sz w:val="22"/>
        </w:rPr>
      </w:pPr>
    </w:p>
    <w:p w:rsidR="006E78FF" w:rsidRPr="005A1B8F" w:rsidRDefault="006E78FF" w:rsidP="006E78FF">
      <w:pPr>
        <w:jc w:val="left"/>
        <w:rPr>
          <w:sz w:val="22"/>
        </w:rPr>
      </w:pPr>
      <w:r w:rsidRPr="005A1B8F">
        <w:rPr>
          <w:rFonts w:hint="eastAsia"/>
          <w:sz w:val="22"/>
        </w:rPr>
        <w:t>【宛先等】</w:t>
      </w:r>
    </w:p>
    <w:p w:rsidR="006E78FF" w:rsidRPr="005A1B8F" w:rsidRDefault="006E78FF" w:rsidP="005A1B8F">
      <w:pPr>
        <w:ind w:firstLineChars="100" w:firstLine="220"/>
        <w:jc w:val="left"/>
        <w:rPr>
          <w:sz w:val="22"/>
        </w:rPr>
      </w:pPr>
      <w:r w:rsidRPr="005A1B8F">
        <w:rPr>
          <w:rFonts w:hint="eastAsia"/>
          <w:sz w:val="22"/>
        </w:rPr>
        <w:t>計画書の提出は、法人の場合代表者名で、寝屋川市</w:t>
      </w:r>
      <w:bookmarkStart w:id="0" w:name="_GoBack"/>
      <w:bookmarkEnd w:id="0"/>
      <w:r w:rsidRPr="005A1B8F">
        <w:rPr>
          <w:rFonts w:hint="eastAsia"/>
          <w:sz w:val="22"/>
        </w:rPr>
        <w:t>長あての書面とする。</w:t>
      </w:r>
    </w:p>
    <w:p w:rsidR="006E78FF" w:rsidRPr="005A1B8F" w:rsidRDefault="006E78FF" w:rsidP="006E78FF">
      <w:pPr>
        <w:jc w:val="left"/>
        <w:rPr>
          <w:sz w:val="22"/>
        </w:rPr>
      </w:pPr>
    </w:p>
    <w:p w:rsidR="006E78FF" w:rsidRPr="005A1B8F" w:rsidRDefault="006E78FF" w:rsidP="006E78FF">
      <w:pPr>
        <w:jc w:val="left"/>
        <w:rPr>
          <w:sz w:val="22"/>
        </w:rPr>
      </w:pPr>
      <w:r w:rsidRPr="005A1B8F">
        <w:rPr>
          <w:rFonts w:hint="eastAsia"/>
          <w:sz w:val="22"/>
        </w:rPr>
        <w:t>【記載事項例】</w:t>
      </w:r>
    </w:p>
    <w:p w:rsidR="006E78FF" w:rsidRPr="005A1B8F" w:rsidRDefault="006E78FF" w:rsidP="0016172E">
      <w:pPr>
        <w:ind w:leftChars="100" w:left="210"/>
        <w:jc w:val="left"/>
        <w:rPr>
          <w:sz w:val="22"/>
        </w:rPr>
      </w:pPr>
      <w:r w:rsidRPr="005A1B8F">
        <w:rPr>
          <w:rFonts w:hint="eastAsia"/>
          <w:sz w:val="22"/>
        </w:rPr>
        <w:t>１　移動</w:t>
      </w:r>
      <w:r w:rsidR="00336484">
        <w:rPr>
          <w:rFonts w:hint="eastAsia"/>
          <w:sz w:val="22"/>
        </w:rPr>
        <w:t>する</w:t>
      </w:r>
      <w:r w:rsidRPr="005A1B8F">
        <w:rPr>
          <w:rFonts w:hint="eastAsia"/>
          <w:sz w:val="22"/>
        </w:rPr>
        <w:t>理由</w:t>
      </w:r>
    </w:p>
    <w:p w:rsidR="006E78FF" w:rsidRPr="005A1B8F" w:rsidRDefault="006E78FF" w:rsidP="006E78FF">
      <w:pPr>
        <w:jc w:val="left"/>
        <w:rPr>
          <w:sz w:val="22"/>
        </w:rPr>
      </w:pPr>
      <w:r w:rsidRPr="005A1B8F">
        <w:rPr>
          <w:sz w:val="22"/>
        </w:rPr>
        <w:tab/>
      </w:r>
    </w:p>
    <w:p w:rsidR="006E78FF" w:rsidRPr="005A1B8F" w:rsidRDefault="006E78FF" w:rsidP="0016172E">
      <w:pPr>
        <w:ind w:leftChars="100" w:left="210"/>
        <w:jc w:val="left"/>
        <w:rPr>
          <w:sz w:val="22"/>
        </w:rPr>
      </w:pPr>
      <w:r w:rsidRPr="005A1B8F">
        <w:rPr>
          <w:rFonts w:hint="eastAsia"/>
          <w:sz w:val="22"/>
        </w:rPr>
        <w:t>２　移動元、移動先の名称・所在地</w:t>
      </w:r>
    </w:p>
    <w:p w:rsidR="006E78FF" w:rsidRPr="005A1B8F" w:rsidRDefault="006E78FF" w:rsidP="006E78FF">
      <w:pPr>
        <w:jc w:val="left"/>
        <w:rPr>
          <w:sz w:val="22"/>
        </w:rPr>
      </w:pPr>
    </w:p>
    <w:p w:rsidR="0016172E" w:rsidRPr="005A1B8F" w:rsidRDefault="006E78FF" w:rsidP="0016172E">
      <w:pPr>
        <w:ind w:leftChars="100" w:left="210"/>
        <w:jc w:val="left"/>
        <w:rPr>
          <w:sz w:val="22"/>
        </w:rPr>
      </w:pPr>
      <w:r w:rsidRPr="005A1B8F">
        <w:rPr>
          <w:rFonts w:hint="eastAsia"/>
          <w:sz w:val="22"/>
        </w:rPr>
        <w:t>３　運搬計画</w:t>
      </w:r>
    </w:p>
    <w:p w:rsidR="006E78FF" w:rsidRPr="005A1B8F" w:rsidRDefault="006E78FF" w:rsidP="0016172E">
      <w:pPr>
        <w:ind w:leftChars="200" w:left="420"/>
        <w:jc w:val="left"/>
        <w:rPr>
          <w:sz w:val="22"/>
        </w:rPr>
      </w:pPr>
      <w:r w:rsidRPr="005A1B8F">
        <w:rPr>
          <w:rFonts w:hint="eastAsia"/>
          <w:sz w:val="22"/>
        </w:rPr>
        <w:t xml:space="preserve">⑴　</w:t>
      </w:r>
      <w:r w:rsidR="00CC1D43" w:rsidRPr="005A1B8F">
        <w:rPr>
          <w:rFonts w:hint="eastAsia"/>
          <w:sz w:val="22"/>
        </w:rPr>
        <w:t>運搬するＰＣＢ廃棄物の種類・型式・容量・数量等</w:t>
      </w:r>
    </w:p>
    <w:p w:rsidR="006E78FF" w:rsidRPr="005A1B8F" w:rsidRDefault="006E78FF" w:rsidP="0016172E">
      <w:pPr>
        <w:ind w:leftChars="200" w:left="420"/>
        <w:jc w:val="left"/>
        <w:rPr>
          <w:sz w:val="22"/>
        </w:rPr>
      </w:pPr>
      <w:r w:rsidRPr="005A1B8F">
        <w:rPr>
          <w:rFonts w:hint="eastAsia"/>
          <w:sz w:val="22"/>
        </w:rPr>
        <w:t xml:space="preserve">⑵　</w:t>
      </w:r>
      <w:r w:rsidR="00CC1D43" w:rsidRPr="005A1B8F">
        <w:rPr>
          <w:rFonts w:hint="eastAsia"/>
          <w:sz w:val="22"/>
        </w:rPr>
        <w:t>運搬回数</w:t>
      </w:r>
    </w:p>
    <w:p w:rsidR="006E78FF" w:rsidRPr="005A1B8F" w:rsidRDefault="006E78FF" w:rsidP="0016172E">
      <w:pPr>
        <w:ind w:leftChars="200" w:left="420"/>
        <w:jc w:val="left"/>
        <w:rPr>
          <w:rFonts w:ascii="Segoe UI Symbol" w:hAnsi="Segoe UI Symbol" w:cs="Segoe UI Symbol"/>
          <w:sz w:val="22"/>
        </w:rPr>
      </w:pPr>
      <w:r w:rsidRPr="005A1B8F">
        <w:rPr>
          <w:rFonts w:ascii="Segoe UI Symbol" w:hAnsi="Segoe UI Symbol" w:cs="Segoe UI Symbol" w:hint="eastAsia"/>
          <w:sz w:val="22"/>
        </w:rPr>
        <w:t xml:space="preserve">⑶　</w:t>
      </w:r>
      <w:r w:rsidR="00CC1D43" w:rsidRPr="005A1B8F">
        <w:rPr>
          <w:rFonts w:ascii="Segoe UI Symbol" w:hAnsi="Segoe UI Symbol" w:cs="Segoe UI Symbol" w:hint="eastAsia"/>
          <w:sz w:val="22"/>
        </w:rPr>
        <w:t>運搬時期（年月日・時間等）</w:t>
      </w:r>
    </w:p>
    <w:p w:rsidR="006E78FF" w:rsidRPr="005A1B8F" w:rsidRDefault="006E78FF" w:rsidP="0016172E">
      <w:pPr>
        <w:ind w:leftChars="200" w:left="420"/>
        <w:jc w:val="left"/>
        <w:rPr>
          <w:rFonts w:ascii="Segoe UI Symbol" w:hAnsi="Segoe UI Symbol" w:cs="Segoe UI Symbol"/>
          <w:sz w:val="22"/>
        </w:rPr>
      </w:pPr>
      <w:r w:rsidRPr="005A1B8F">
        <w:rPr>
          <w:rFonts w:ascii="Segoe UI Symbol" w:hAnsi="Segoe UI Symbol" w:cs="Segoe UI Symbol" w:hint="eastAsia"/>
          <w:sz w:val="22"/>
        </w:rPr>
        <w:t xml:space="preserve">⑷　</w:t>
      </w:r>
      <w:r w:rsidR="00CC1D43" w:rsidRPr="005A1B8F">
        <w:rPr>
          <w:rFonts w:ascii="Segoe UI Symbol" w:hAnsi="Segoe UI Symbol" w:cs="Segoe UI Symbol" w:hint="eastAsia"/>
          <w:sz w:val="22"/>
        </w:rPr>
        <w:t>運搬手段（車種、車両番号、運転者氏名（所属等）</w:t>
      </w:r>
      <w:r w:rsidR="00CC1D43" w:rsidRPr="005A1B8F">
        <w:rPr>
          <w:rFonts w:ascii="Segoe UI Symbol" w:hAnsi="Segoe UI Symbol" w:cs="Segoe UI Symbol" w:hint="eastAsia"/>
          <w:sz w:val="22"/>
        </w:rPr>
        <w:t xml:space="preserve"> </w:t>
      </w:r>
      <w:r w:rsidR="00CC1D43" w:rsidRPr="005A1B8F">
        <w:rPr>
          <w:rFonts w:ascii="Segoe UI Symbol" w:hAnsi="Segoe UI Symbol" w:cs="Segoe UI Symbol" w:hint="eastAsia"/>
          <w:sz w:val="22"/>
        </w:rPr>
        <w:t>、伴走車等）</w:t>
      </w:r>
    </w:p>
    <w:p w:rsidR="006E78FF" w:rsidRPr="005A1B8F" w:rsidRDefault="006E78FF" w:rsidP="0016172E">
      <w:pPr>
        <w:ind w:leftChars="200" w:left="420"/>
        <w:jc w:val="left"/>
        <w:rPr>
          <w:rFonts w:ascii="Segoe UI Symbol" w:hAnsi="Segoe UI Symbol" w:cs="Segoe UI Symbol"/>
          <w:sz w:val="22"/>
        </w:rPr>
      </w:pPr>
      <w:r w:rsidRPr="005A1B8F">
        <w:rPr>
          <w:rFonts w:ascii="Segoe UI Symbol" w:hAnsi="Segoe UI Symbol" w:cs="Segoe UI Symbol" w:hint="eastAsia"/>
          <w:sz w:val="22"/>
        </w:rPr>
        <w:t xml:space="preserve">⑸　</w:t>
      </w:r>
      <w:r w:rsidR="00CC1D43" w:rsidRPr="005A1B8F">
        <w:rPr>
          <w:rFonts w:ascii="Segoe UI Symbol" w:hAnsi="Segoe UI Symbol" w:cs="Segoe UI Symbol" w:hint="eastAsia"/>
          <w:sz w:val="22"/>
        </w:rPr>
        <w:t>運搬ルート（原則として自動車専用道路を運搬、地図添付）</w:t>
      </w:r>
    </w:p>
    <w:p w:rsidR="006E78FF" w:rsidRPr="005A1B8F" w:rsidRDefault="006E78FF" w:rsidP="0016172E">
      <w:pPr>
        <w:ind w:leftChars="200" w:left="420"/>
        <w:jc w:val="left"/>
        <w:rPr>
          <w:rFonts w:ascii="Segoe UI Symbol" w:hAnsi="Segoe UI Symbol" w:cs="Segoe UI Symbol"/>
          <w:sz w:val="22"/>
        </w:rPr>
      </w:pPr>
      <w:r w:rsidRPr="005A1B8F">
        <w:rPr>
          <w:rFonts w:ascii="Segoe UI Symbol" w:hAnsi="Segoe UI Symbol" w:cs="Segoe UI Symbol" w:hint="eastAsia"/>
          <w:sz w:val="22"/>
        </w:rPr>
        <w:t xml:space="preserve">⑹　</w:t>
      </w:r>
      <w:r w:rsidR="00CC1D43" w:rsidRPr="005A1B8F">
        <w:rPr>
          <w:rFonts w:ascii="Segoe UI Symbol" w:hAnsi="Segoe UI Symbol" w:cs="Segoe UI Symbol" w:hint="eastAsia"/>
          <w:sz w:val="22"/>
        </w:rPr>
        <w:t>ＰＣＢ廃棄物の梱包方法、固定方法等</w:t>
      </w:r>
    </w:p>
    <w:p w:rsidR="00CC1D43" w:rsidRPr="005A1B8F" w:rsidRDefault="00CC1D43" w:rsidP="006E78FF">
      <w:pPr>
        <w:jc w:val="left"/>
        <w:rPr>
          <w:rFonts w:ascii="Segoe UI Symbol" w:hAnsi="Segoe UI Symbol" w:cs="Segoe UI Symbol"/>
          <w:sz w:val="22"/>
        </w:rPr>
      </w:pPr>
    </w:p>
    <w:p w:rsidR="00CC1D43" w:rsidRPr="005A1B8F" w:rsidRDefault="00CC1D43" w:rsidP="0016172E">
      <w:pPr>
        <w:ind w:leftChars="100" w:left="210"/>
        <w:jc w:val="left"/>
        <w:rPr>
          <w:sz w:val="22"/>
        </w:rPr>
      </w:pPr>
      <w:r w:rsidRPr="005A1B8F">
        <w:rPr>
          <w:rFonts w:hint="eastAsia"/>
          <w:sz w:val="22"/>
        </w:rPr>
        <w:t>４　搬出・運搬・搬入時の確認事項及び安全措置等</w:t>
      </w:r>
    </w:p>
    <w:p w:rsidR="00CC1D43" w:rsidRPr="005A1B8F" w:rsidRDefault="0016172E" w:rsidP="0016172E">
      <w:pPr>
        <w:ind w:leftChars="200" w:left="420"/>
        <w:jc w:val="left"/>
        <w:rPr>
          <w:sz w:val="22"/>
        </w:rPr>
      </w:pPr>
      <w:r w:rsidRPr="005A1B8F">
        <w:rPr>
          <w:rFonts w:hint="eastAsia"/>
          <w:sz w:val="22"/>
        </w:rPr>
        <w:t xml:space="preserve">⑴　</w:t>
      </w:r>
      <w:r w:rsidR="00CC1D43" w:rsidRPr="005A1B8F">
        <w:rPr>
          <w:rFonts w:hint="eastAsia"/>
          <w:sz w:val="22"/>
        </w:rPr>
        <w:t>事前確認事項</w:t>
      </w:r>
    </w:p>
    <w:p w:rsidR="00CC1D43" w:rsidRPr="005A1B8F" w:rsidRDefault="0016172E" w:rsidP="005A1B8F">
      <w:pPr>
        <w:ind w:firstLineChars="400" w:firstLine="880"/>
        <w:jc w:val="left"/>
        <w:rPr>
          <w:sz w:val="22"/>
        </w:rPr>
      </w:pPr>
      <w:r w:rsidRPr="005A1B8F">
        <w:rPr>
          <w:rFonts w:hint="eastAsia"/>
          <w:sz w:val="22"/>
        </w:rPr>
        <w:t>・数量、型式、</w:t>
      </w:r>
      <w:r w:rsidR="00CC1D43" w:rsidRPr="005A1B8F">
        <w:rPr>
          <w:rFonts w:hint="eastAsia"/>
          <w:sz w:val="22"/>
        </w:rPr>
        <w:t>油漏れ等の確認（点検記録簿、受け渡し表添付）</w:t>
      </w:r>
    </w:p>
    <w:p w:rsidR="00CC1D43" w:rsidRPr="005A1B8F" w:rsidRDefault="0016172E" w:rsidP="0016172E">
      <w:pPr>
        <w:ind w:leftChars="200" w:left="420"/>
        <w:jc w:val="left"/>
        <w:rPr>
          <w:sz w:val="22"/>
        </w:rPr>
      </w:pPr>
      <w:r w:rsidRPr="005A1B8F">
        <w:rPr>
          <w:rFonts w:hint="eastAsia"/>
          <w:sz w:val="22"/>
        </w:rPr>
        <w:t xml:space="preserve">⑵　</w:t>
      </w:r>
      <w:r w:rsidR="00CC1D43" w:rsidRPr="005A1B8F">
        <w:rPr>
          <w:rFonts w:hint="eastAsia"/>
          <w:sz w:val="22"/>
        </w:rPr>
        <w:t>積み込み方法（安全性の確保に関する事項：責任者の明確化）</w:t>
      </w:r>
    </w:p>
    <w:p w:rsidR="00CC1D43" w:rsidRPr="005A1B8F" w:rsidRDefault="0016172E" w:rsidP="0016172E">
      <w:pPr>
        <w:ind w:leftChars="200" w:left="420"/>
        <w:jc w:val="left"/>
        <w:rPr>
          <w:sz w:val="22"/>
        </w:rPr>
      </w:pPr>
      <w:r w:rsidRPr="005A1B8F">
        <w:rPr>
          <w:rFonts w:hint="eastAsia"/>
          <w:sz w:val="22"/>
        </w:rPr>
        <w:t xml:space="preserve">⑶　</w:t>
      </w:r>
      <w:r w:rsidR="00CC1D43" w:rsidRPr="005A1B8F">
        <w:rPr>
          <w:rFonts w:hint="eastAsia"/>
          <w:sz w:val="22"/>
        </w:rPr>
        <w:t>積み下ろし作業</w:t>
      </w:r>
    </w:p>
    <w:p w:rsidR="00CC1D43" w:rsidRPr="005A1B8F" w:rsidRDefault="0016172E" w:rsidP="0016172E">
      <w:pPr>
        <w:ind w:leftChars="300" w:left="630"/>
        <w:jc w:val="left"/>
        <w:rPr>
          <w:sz w:val="22"/>
        </w:rPr>
      </w:pPr>
      <w:r w:rsidRPr="005A1B8F">
        <w:rPr>
          <w:rFonts w:hint="eastAsia"/>
          <w:sz w:val="22"/>
        </w:rPr>
        <w:t xml:space="preserve">ア　</w:t>
      </w:r>
      <w:r w:rsidR="00CC1D43" w:rsidRPr="005A1B8F">
        <w:rPr>
          <w:rFonts w:hint="eastAsia"/>
          <w:sz w:val="22"/>
        </w:rPr>
        <w:t>数量、型式、油漏れ等の確認（点検記録簿、受け渡し表添付）</w:t>
      </w:r>
    </w:p>
    <w:p w:rsidR="00CC1D43" w:rsidRPr="005A1B8F" w:rsidRDefault="0016172E" w:rsidP="0016172E">
      <w:pPr>
        <w:ind w:leftChars="300" w:left="630"/>
        <w:jc w:val="left"/>
        <w:rPr>
          <w:sz w:val="22"/>
        </w:rPr>
      </w:pPr>
      <w:r w:rsidRPr="005A1B8F">
        <w:rPr>
          <w:rFonts w:hint="eastAsia"/>
          <w:sz w:val="22"/>
        </w:rPr>
        <w:t xml:space="preserve">イ　</w:t>
      </w:r>
      <w:r w:rsidR="00CC1D43" w:rsidRPr="005A1B8F">
        <w:rPr>
          <w:rFonts w:hint="eastAsia"/>
          <w:sz w:val="22"/>
        </w:rPr>
        <w:t>開封作業（安全性の確保に関する事項：責任者の明確化）</w:t>
      </w:r>
    </w:p>
    <w:p w:rsidR="0016172E" w:rsidRPr="005A1B8F" w:rsidRDefault="0016172E" w:rsidP="00CC1D43">
      <w:pPr>
        <w:jc w:val="left"/>
        <w:rPr>
          <w:sz w:val="22"/>
        </w:rPr>
      </w:pPr>
    </w:p>
    <w:p w:rsidR="0016172E" w:rsidRPr="005A1B8F" w:rsidRDefault="0016172E" w:rsidP="0016172E">
      <w:pPr>
        <w:ind w:leftChars="100" w:left="210"/>
        <w:jc w:val="left"/>
        <w:rPr>
          <w:sz w:val="22"/>
        </w:rPr>
      </w:pPr>
      <w:r w:rsidRPr="005A1B8F">
        <w:rPr>
          <w:rFonts w:hint="eastAsia"/>
          <w:sz w:val="22"/>
        </w:rPr>
        <w:t>５　事故時の対応等</w:t>
      </w:r>
    </w:p>
    <w:p w:rsidR="0016172E" w:rsidRPr="005A1B8F" w:rsidRDefault="0016172E" w:rsidP="0016172E">
      <w:pPr>
        <w:ind w:leftChars="200" w:left="420"/>
        <w:jc w:val="left"/>
        <w:rPr>
          <w:sz w:val="22"/>
        </w:rPr>
      </w:pPr>
      <w:r w:rsidRPr="005A1B8F">
        <w:rPr>
          <w:rFonts w:hint="eastAsia"/>
          <w:sz w:val="22"/>
        </w:rPr>
        <w:t>⑴　連絡体制に関する事項</w:t>
      </w:r>
    </w:p>
    <w:p w:rsidR="0016172E" w:rsidRPr="005A1B8F" w:rsidRDefault="0016172E" w:rsidP="0016172E">
      <w:pPr>
        <w:ind w:leftChars="200" w:left="420"/>
        <w:jc w:val="left"/>
        <w:rPr>
          <w:sz w:val="22"/>
        </w:rPr>
      </w:pPr>
      <w:r w:rsidRPr="005A1B8F">
        <w:rPr>
          <w:rFonts w:hint="eastAsia"/>
          <w:sz w:val="22"/>
        </w:rPr>
        <w:t>⑵　事故時の応急措置に関する事項</w:t>
      </w:r>
    </w:p>
    <w:p w:rsidR="0016172E" w:rsidRPr="005A1B8F" w:rsidRDefault="0016172E" w:rsidP="0016172E">
      <w:pPr>
        <w:ind w:leftChars="200" w:left="420"/>
        <w:jc w:val="left"/>
        <w:rPr>
          <w:sz w:val="22"/>
        </w:rPr>
      </w:pPr>
      <w:r w:rsidRPr="005A1B8F">
        <w:rPr>
          <w:rFonts w:hint="eastAsia"/>
          <w:sz w:val="22"/>
        </w:rPr>
        <w:t>⑶　事故後の恒久的措置に関する事項</w:t>
      </w:r>
    </w:p>
    <w:p w:rsidR="0016172E" w:rsidRPr="005A1B8F" w:rsidRDefault="0016172E" w:rsidP="0016172E">
      <w:pPr>
        <w:jc w:val="left"/>
        <w:rPr>
          <w:sz w:val="22"/>
        </w:rPr>
      </w:pPr>
    </w:p>
    <w:p w:rsidR="0016172E" w:rsidRPr="005A1B8F" w:rsidRDefault="0016172E" w:rsidP="0016172E">
      <w:pPr>
        <w:jc w:val="left"/>
        <w:rPr>
          <w:sz w:val="22"/>
        </w:rPr>
      </w:pPr>
      <w:r w:rsidRPr="005A1B8F">
        <w:rPr>
          <w:rFonts w:hint="eastAsia"/>
          <w:sz w:val="22"/>
        </w:rPr>
        <w:t>【その他の事項】</w:t>
      </w:r>
    </w:p>
    <w:p w:rsidR="0016172E" w:rsidRPr="005A1B8F" w:rsidRDefault="0016172E" w:rsidP="0016172E">
      <w:pPr>
        <w:ind w:leftChars="100" w:left="210"/>
        <w:jc w:val="left"/>
        <w:rPr>
          <w:sz w:val="22"/>
        </w:rPr>
      </w:pPr>
      <w:r w:rsidRPr="005A1B8F">
        <w:rPr>
          <w:rFonts w:hint="eastAsia"/>
          <w:sz w:val="22"/>
        </w:rPr>
        <w:t>１　積み込み→運搬時→積み下ろし時→保管について各確認のための写真撮影</w:t>
      </w:r>
    </w:p>
    <w:p w:rsidR="0016172E" w:rsidRPr="005A1B8F" w:rsidRDefault="0016172E" w:rsidP="00336484">
      <w:pPr>
        <w:ind w:leftChars="100" w:left="430" w:hangingChars="100" w:hanging="220"/>
        <w:jc w:val="left"/>
        <w:rPr>
          <w:sz w:val="22"/>
        </w:rPr>
      </w:pPr>
      <w:r w:rsidRPr="005A1B8F">
        <w:rPr>
          <w:rFonts w:hint="eastAsia"/>
          <w:sz w:val="22"/>
        </w:rPr>
        <w:t>２　保管数量変更による、各事業所の変更前・後の機器一覧表（</w:t>
      </w:r>
      <w:r w:rsidR="00336484">
        <w:rPr>
          <w:rFonts w:hint="eastAsia"/>
          <w:sz w:val="22"/>
        </w:rPr>
        <w:t>保管の場所等の変更</w:t>
      </w:r>
      <w:r w:rsidRPr="005A1B8F">
        <w:rPr>
          <w:rFonts w:hint="eastAsia"/>
          <w:sz w:val="22"/>
        </w:rPr>
        <w:t>届出様式に準ずる）</w:t>
      </w:r>
    </w:p>
    <w:p w:rsidR="0016172E" w:rsidRPr="005A1B8F" w:rsidRDefault="0016172E" w:rsidP="005A1B8F">
      <w:pPr>
        <w:ind w:leftChars="100" w:left="430" w:hangingChars="100" w:hanging="220"/>
        <w:jc w:val="left"/>
        <w:rPr>
          <w:sz w:val="22"/>
        </w:rPr>
      </w:pPr>
      <w:r w:rsidRPr="005A1B8F">
        <w:rPr>
          <w:rFonts w:hint="eastAsia"/>
          <w:sz w:val="22"/>
        </w:rPr>
        <w:t>３　完了後、法に基づく「ＰＣＢ廃棄物保管事業場の変更届出書」、点検記録簿、写真を提出</w:t>
      </w:r>
    </w:p>
    <w:p w:rsidR="0016172E" w:rsidRPr="005A1B8F" w:rsidRDefault="0016172E" w:rsidP="00CA15A8">
      <w:pPr>
        <w:jc w:val="center"/>
        <w:rPr>
          <w:sz w:val="22"/>
        </w:rPr>
      </w:pPr>
      <w:r w:rsidRPr="005A1B8F">
        <w:rPr>
          <w:rFonts w:hint="eastAsia"/>
          <w:sz w:val="22"/>
        </w:rPr>
        <w:lastRenderedPageBreak/>
        <w:t>（移動に係る計画書作成例）</w:t>
      </w:r>
    </w:p>
    <w:p w:rsidR="0016172E" w:rsidRPr="005A1B8F" w:rsidRDefault="0016172E" w:rsidP="0016172E">
      <w:pPr>
        <w:jc w:val="left"/>
        <w:rPr>
          <w:sz w:val="22"/>
        </w:rPr>
      </w:pPr>
    </w:p>
    <w:p w:rsidR="0016172E" w:rsidRPr="005A1B8F" w:rsidRDefault="0016172E" w:rsidP="00E61AA7">
      <w:pPr>
        <w:ind w:rightChars="100" w:right="210"/>
        <w:jc w:val="right"/>
        <w:rPr>
          <w:sz w:val="22"/>
        </w:rPr>
      </w:pPr>
      <w:r w:rsidRPr="005A1B8F">
        <w:rPr>
          <w:rFonts w:hint="eastAsia"/>
          <w:sz w:val="22"/>
        </w:rPr>
        <w:t xml:space="preserve">   </w:t>
      </w:r>
      <w:r w:rsidRPr="005A1B8F">
        <w:rPr>
          <w:rFonts w:hint="eastAsia"/>
          <w:sz w:val="22"/>
        </w:rPr>
        <w:t>年</w:t>
      </w:r>
      <w:r w:rsidRPr="005A1B8F">
        <w:rPr>
          <w:rFonts w:hint="eastAsia"/>
          <w:sz w:val="22"/>
        </w:rPr>
        <w:t xml:space="preserve">   </w:t>
      </w:r>
      <w:r w:rsidRPr="005A1B8F">
        <w:rPr>
          <w:rFonts w:hint="eastAsia"/>
          <w:sz w:val="22"/>
        </w:rPr>
        <w:t>月</w:t>
      </w:r>
      <w:r w:rsidRPr="005A1B8F">
        <w:rPr>
          <w:rFonts w:hint="eastAsia"/>
          <w:sz w:val="22"/>
        </w:rPr>
        <w:t xml:space="preserve">   </w:t>
      </w:r>
      <w:r w:rsidRPr="005A1B8F">
        <w:rPr>
          <w:rFonts w:hint="eastAsia"/>
          <w:sz w:val="22"/>
        </w:rPr>
        <w:t>日</w:t>
      </w:r>
    </w:p>
    <w:p w:rsidR="0016172E" w:rsidRPr="005A1B8F" w:rsidRDefault="00CA15A8" w:rsidP="00E61AA7">
      <w:pPr>
        <w:ind w:leftChars="100" w:left="210"/>
        <w:jc w:val="left"/>
        <w:rPr>
          <w:sz w:val="22"/>
        </w:rPr>
      </w:pPr>
      <w:r w:rsidRPr="005A1B8F">
        <w:rPr>
          <w:rFonts w:hint="eastAsia"/>
          <w:sz w:val="22"/>
        </w:rPr>
        <w:t>（あて先）寝屋川</w:t>
      </w:r>
      <w:r w:rsidR="0016172E" w:rsidRPr="005A1B8F">
        <w:rPr>
          <w:rFonts w:hint="eastAsia"/>
          <w:sz w:val="22"/>
        </w:rPr>
        <w:t>市長</w:t>
      </w:r>
    </w:p>
    <w:p w:rsidR="0016172E" w:rsidRPr="005A1B8F" w:rsidRDefault="0016172E" w:rsidP="00E61AA7">
      <w:pPr>
        <w:ind w:rightChars="200" w:right="420"/>
        <w:jc w:val="right"/>
        <w:rPr>
          <w:sz w:val="22"/>
        </w:rPr>
      </w:pPr>
      <w:r w:rsidRPr="005A1B8F">
        <w:rPr>
          <w:rFonts w:hint="eastAsia"/>
          <w:sz w:val="22"/>
        </w:rPr>
        <w:t>住所</w:t>
      </w:r>
      <w:r w:rsidRPr="005A1B8F">
        <w:rPr>
          <w:rFonts w:hint="eastAsia"/>
          <w:sz w:val="22"/>
        </w:rPr>
        <w:t xml:space="preserve">   </w:t>
      </w:r>
      <w:r w:rsidRPr="005A1B8F">
        <w:rPr>
          <w:rFonts w:hint="eastAsia"/>
          <w:sz w:val="22"/>
        </w:rPr>
        <w:t>大阪府△△市◇◇町３－２－１</w:t>
      </w:r>
    </w:p>
    <w:p w:rsidR="0016172E" w:rsidRPr="005A1B8F" w:rsidRDefault="0016172E" w:rsidP="00E61AA7">
      <w:pPr>
        <w:ind w:rightChars="350" w:right="735"/>
        <w:jc w:val="right"/>
        <w:rPr>
          <w:sz w:val="22"/>
        </w:rPr>
      </w:pPr>
      <w:r w:rsidRPr="005A1B8F">
        <w:rPr>
          <w:rFonts w:hint="eastAsia"/>
          <w:sz w:val="22"/>
        </w:rPr>
        <w:t>名称又は氏名　　　　○○株式会社</w:t>
      </w:r>
    </w:p>
    <w:p w:rsidR="0016172E" w:rsidRPr="005A1B8F" w:rsidRDefault="0016172E" w:rsidP="001536B8">
      <w:pPr>
        <w:ind w:rightChars="350" w:right="735"/>
        <w:jc w:val="right"/>
        <w:rPr>
          <w:sz w:val="22"/>
        </w:rPr>
      </w:pPr>
      <w:r w:rsidRPr="005A1B8F">
        <w:rPr>
          <w:rFonts w:hint="eastAsia"/>
          <w:sz w:val="22"/>
        </w:rPr>
        <w:t>代表者</w:t>
      </w:r>
      <w:r w:rsidRPr="005A1B8F">
        <w:rPr>
          <w:rFonts w:hint="eastAsia"/>
          <w:sz w:val="22"/>
        </w:rPr>
        <w:t xml:space="preserve">        </w:t>
      </w:r>
      <w:r w:rsidRPr="005A1B8F">
        <w:rPr>
          <w:rFonts w:hint="eastAsia"/>
          <w:sz w:val="22"/>
        </w:rPr>
        <w:t xml:space="preserve">　　</w:t>
      </w:r>
      <w:r w:rsidRPr="005A1B8F">
        <w:rPr>
          <w:rFonts w:hint="eastAsia"/>
          <w:sz w:val="22"/>
        </w:rPr>
        <w:t xml:space="preserve">  </w:t>
      </w:r>
      <w:r w:rsidR="001536B8">
        <w:rPr>
          <w:rFonts w:hint="eastAsia"/>
          <w:sz w:val="22"/>
        </w:rPr>
        <w:t xml:space="preserve">寝屋川　</w:t>
      </w:r>
      <w:r w:rsidRPr="005A1B8F">
        <w:rPr>
          <w:rFonts w:hint="eastAsia"/>
          <w:sz w:val="22"/>
        </w:rPr>
        <w:t>太郎</w:t>
      </w:r>
    </w:p>
    <w:p w:rsidR="0016172E" w:rsidRPr="005A1B8F" w:rsidRDefault="0016172E" w:rsidP="0016172E">
      <w:pPr>
        <w:jc w:val="left"/>
        <w:rPr>
          <w:sz w:val="22"/>
        </w:rPr>
      </w:pPr>
    </w:p>
    <w:p w:rsidR="0016172E" w:rsidRPr="005A1B8F" w:rsidRDefault="0016172E" w:rsidP="0016172E">
      <w:pPr>
        <w:jc w:val="left"/>
        <w:rPr>
          <w:sz w:val="22"/>
        </w:rPr>
      </w:pPr>
    </w:p>
    <w:p w:rsidR="0016172E" w:rsidRPr="005A1B8F" w:rsidRDefault="0016172E" w:rsidP="00CA15A8">
      <w:pPr>
        <w:jc w:val="center"/>
        <w:rPr>
          <w:sz w:val="22"/>
        </w:rPr>
      </w:pPr>
      <w:r w:rsidRPr="005A1B8F">
        <w:rPr>
          <w:rFonts w:hint="eastAsia"/>
          <w:sz w:val="22"/>
        </w:rPr>
        <w:t>ＰＣＢ廃棄物の移動に係る計画について</w:t>
      </w:r>
    </w:p>
    <w:p w:rsidR="0016172E" w:rsidRPr="005A1B8F" w:rsidRDefault="0016172E" w:rsidP="0016172E">
      <w:pPr>
        <w:jc w:val="left"/>
        <w:rPr>
          <w:sz w:val="22"/>
        </w:rPr>
      </w:pPr>
    </w:p>
    <w:p w:rsidR="0016172E" w:rsidRPr="005A1B8F" w:rsidRDefault="0016172E" w:rsidP="0016172E">
      <w:pPr>
        <w:jc w:val="left"/>
        <w:rPr>
          <w:sz w:val="22"/>
        </w:rPr>
      </w:pPr>
    </w:p>
    <w:p w:rsidR="0016172E" w:rsidRPr="005A1B8F" w:rsidRDefault="0016172E" w:rsidP="0016172E">
      <w:pPr>
        <w:jc w:val="left"/>
        <w:rPr>
          <w:sz w:val="22"/>
        </w:rPr>
      </w:pPr>
      <w:r w:rsidRPr="005A1B8F">
        <w:rPr>
          <w:rFonts w:hint="eastAsia"/>
          <w:sz w:val="22"/>
        </w:rPr>
        <w:t>１</w:t>
      </w:r>
      <w:r w:rsidR="00CA15A8" w:rsidRPr="005A1B8F">
        <w:rPr>
          <w:rFonts w:hint="eastAsia"/>
          <w:sz w:val="22"/>
        </w:rPr>
        <w:t xml:space="preserve">　</w:t>
      </w:r>
      <w:r w:rsidRPr="005A1B8F">
        <w:rPr>
          <w:rFonts w:hint="eastAsia"/>
          <w:sz w:val="22"/>
        </w:rPr>
        <w:t>移動する理由等</w:t>
      </w:r>
    </w:p>
    <w:p w:rsidR="0016172E" w:rsidRPr="005A1B8F" w:rsidRDefault="00CA15A8" w:rsidP="005A1B8F">
      <w:pPr>
        <w:ind w:leftChars="100" w:left="210" w:firstLineChars="100" w:firstLine="220"/>
        <w:jc w:val="left"/>
        <w:rPr>
          <w:sz w:val="22"/>
        </w:rPr>
      </w:pPr>
      <w:r w:rsidRPr="005A1B8F">
        <w:rPr>
          <w:rFonts w:hint="eastAsia"/>
          <w:sz w:val="22"/>
        </w:rPr>
        <w:t>今回、寝屋川</w:t>
      </w:r>
      <w:r w:rsidR="0016172E" w:rsidRPr="005A1B8F">
        <w:rPr>
          <w:rFonts w:hint="eastAsia"/>
          <w:sz w:val="22"/>
        </w:rPr>
        <w:t>市○○町１－２－３にある、○○株式会社第１工場を廃止・閉鎖し、清算売却することに伴い、現在同場所において保管しているＰＣＢ廃棄物を移動する必要が生じてまいりました。新たな保管場所の選定にあたり、移動中のリスクを考慮し最短距離で、ＰＣＢ廃棄物を既に保管管理している、大阪府△△市◇◇町３－２－１にある本社工場に移動させる計画を策定しました。</w:t>
      </w:r>
    </w:p>
    <w:p w:rsidR="0016172E" w:rsidRPr="005A1B8F" w:rsidRDefault="0016172E" w:rsidP="0016172E">
      <w:pPr>
        <w:jc w:val="left"/>
        <w:rPr>
          <w:sz w:val="22"/>
        </w:rPr>
      </w:pPr>
      <w:r w:rsidRPr="005A1B8F">
        <w:rPr>
          <w:rFonts w:hint="eastAsia"/>
          <w:sz w:val="22"/>
        </w:rPr>
        <w:t>２</w:t>
      </w:r>
      <w:r w:rsidR="00CA15A8" w:rsidRPr="005A1B8F">
        <w:rPr>
          <w:rFonts w:hint="eastAsia"/>
          <w:sz w:val="22"/>
        </w:rPr>
        <w:t xml:space="preserve">　</w:t>
      </w:r>
      <w:r w:rsidRPr="005A1B8F">
        <w:rPr>
          <w:rFonts w:hint="eastAsia"/>
          <w:sz w:val="22"/>
        </w:rPr>
        <w:t>移動前後の保管場所</w:t>
      </w:r>
    </w:p>
    <w:p w:rsidR="0016172E" w:rsidRPr="005A1B8F" w:rsidRDefault="0016172E" w:rsidP="00CA15A8">
      <w:pPr>
        <w:ind w:leftChars="200" w:left="420"/>
        <w:jc w:val="left"/>
        <w:rPr>
          <w:sz w:val="22"/>
        </w:rPr>
      </w:pPr>
      <w:r w:rsidRPr="005A1B8F">
        <w:rPr>
          <w:rFonts w:hint="eastAsia"/>
          <w:sz w:val="22"/>
        </w:rPr>
        <w:t>移動元：</w:t>
      </w:r>
      <w:r w:rsidR="00CA15A8" w:rsidRPr="005A1B8F">
        <w:rPr>
          <w:rFonts w:hint="eastAsia"/>
          <w:sz w:val="22"/>
        </w:rPr>
        <w:t>大阪府寝屋川</w:t>
      </w:r>
      <w:r w:rsidRPr="005A1B8F">
        <w:rPr>
          <w:rFonts w:hint="eastAsia"/>
          <w:sz w:val="22"/>
        </w:rPr>
        <w:t>市○○町１－２－３</w:t>
      </w:r>
      <w:r w:rsidR="00CA15A8" w:rsidRPr="005A1B8F">
        <w:rPr>
          <w:rFonts w:hint="eastAsia"/>
          <w:sz w:val="22"/>
        </w:rPr>
        <w:t xml:space="preserve">　</w:t>
      </w:r>
      <w:r w:rsidRPr="005A1B8F">
        <w:rPr>
          <w:rFonts w:hint="eastAsia"/>
          <w:sz w:val="22"/>
        </w:rPr>
        <w:t>○○株式会社第１工場</w:t>
      </w:r>
    </w:p>
    <w:p w:rsidR="0016172E" w:rsidRPr="005A1B8F" w:rsidRDefault="0016172E" w:rsidP="00CA15A8">
      <w:pPr>
        <w:ind w:leftChars="200" w:left="420"/>
        <w:jc w:val="left"/>
        <w:rPr>
          <w:sz w:val="22"/>
        </w:rPr>
      </w:pPr>
      <w:r w:rsidRPr="005A1B8F">
        <w:rPr>
          <w:rFonts w:hint="eastAsia"/>
          <w:sz w:val="22"/>
        </w:rPr>
        <w:t>電話</w:t>
      </w:r>
      <w:r w:rsidR="00CA15A8" w:rsidRPr="005A1B8F">
        <w:rPr>
          <w:rFonts w:hint="eastAsia"/>
          <w:sz w:val="22"/>
        </w:rPr>
        <w:t>：</w:t>
      </w:r>
      <w:r w:rsidRPr="005A1B8F">
        <w:rPr>
          <w:rFonts w:hint="eastAsia"/>
          <w:sz w:val="22"/>
        </w:rPr>
        <w:t>○○○</w:t>
      </w:r>
      <w:r w:rsidR="00CA15A8" w:rsidRPr="005A1B8F">
        <w:rPr>
          <w:rFonts w:hint="eastAsia"/>
          <w:sz w:val="22"/>
        </w:rPr>
        <w:t>－</w:t>
      </w:r>
      <w:r w:rsidRPr="005A1B8F">
        <w:rPr>
          <w:rFonts w:hint="eastAsia"/>
          <w:sz w:val="22"/>
        </w:rPr>
        <w:t>○○○</w:t>
      </w:r>
      <w:r w:rsidR="00CA15A8" w:rsidRPr="005A1B8F">
        <w:rPr>
          <w:rFonts w:hint="eastAsia"/>
          <w:sz w:val="22"/>
        </w:rPr>
        <w:t>－</w:t>
      </w:r>
      <w:r w:rsidRPr="005A1B8F">
        <w:rPr>
          <w:rFonts w:hint="eastAsia"/>
          <w:sz w:val="22"/>
        </w:rPr>
        <w:t>○○○○　工場長</w:t>
      </w:r>
      <w:r w:rsidR="00CA15A8" w:rsidRPr="005A1B8F">
        <w:rPr>
          <w:rFonts w:hint="eastAsia"/>
          <w:sz w:val="22"/>
        </w:rPr>
        <w:t xml:space="preserve">　</w:t>
      </w:r>
      <w:r w:rsidRPr="005A1B8F">
        <w:rPr>
          <w:rFonts w:hint="eastAsia"/>
          <w:sz w:val="22"/>
        </w:rPr>
        <w:t>○×太郎</w:t>
      </w:r>
    </w:p>
    <w:p w:rsidR="0016172E" w:rsidRPr="005A1B8F" w:rsidRDefault="0016172E" w:rsidP="00CA15A8">
      <w:pPr>
        <w:ind w:leftChars="200" w:left="420"/>
        <w:jc w:val="left"/>
        <w:rPr>
          <w:sz w:val="22"/>
        </w:rPr>
      </w:pPr>
      <w:r w:rsidRPr="005A1B8F">
        <w:rPr>
          <w:rFonts w:hint="eastAsia"/>
          <w:sz w:val="22"/>
        </w:rPr>
        <w:t>移動先：大阪府△△市◇◇町３－２－１</w:t>
      </w:r>
      <w:r w:rsidRPr="005A1B8F">
        <w:rPr>
          <w:rFonts w:hint="eastAsia"/>
          <w:sz w:val="22"/>
        </w:rPr>
        <w:t xml:space="preserve"> </w:t>
      </w:r>
      <w:r w:rsidRPr="005A1B8F">
        <w:rPr>
          <w:rFonts w:hint="eastAsia"/>
          <w:sz w:val="22"/>
        </w:rPr>
        <w:t>○○株式会社本社工場</w:t>
      </w:r>
    </w:p>
    <w:p w:rsidR="0016172E" w:rsidRPr="005A1B8F" w:rsidRDefault="0016172E" w:rsidP="00CA15A8">
      <w:pPr>
        <w:ind w:leftChars="200" w:left="420"/>
        <w:jc w:val="left"/>
        <w:rPr>
          <w:sz w:val="22"/>
        </w:rPr>
      </w:pPr>
      <w:r w:rsidRPr="005A1B8F">
        <w:rPr>
          <w:rFonts w:hint="eastAsia"/>
          <w:sz w:val="22"/>
        </w:rPr>
        <w:t>電話</w:t>
      </w:r>
      <w:r w:rsidR="00CA15A8" w:rsidRPr="005A1B8F">
        <w:rPr>
          <w:rFonts w:hint="eastAsia"/>
          <w:sz w:val="22"/>
        </w:rPr>
        <w:t>：</w:t>
      </w:r>
      <w:r w:rsidRPr="005A1B8F">
        <w:rPr>
          <w:rFonts w:hint="eastAsia"/>
          <w:sz w:val="22"/>
        </w:rPr>
        <w:t>△△△</w:t>
      </w:r>
      <w:r w:rsidR="00CA15A8" w:rsidRPr="005A1B8F">
        <w:rPr>
          <w:rFonts w:hint="eastAsia"/>
          <w:sz w:val="22"/>
        </w:rPr>
        <w:t>－</w:t>
      </w:r>
      <w:r w:rsidRPr="005A1B8F">
        <w:rPr>
          <w:rFonts w:hint="eastAsia"/>
          <w:sz w:val="22"/>
        </w:rPr>
        <w:t>△△△</w:t>
      </w:r>
      <w:r w:rsidR="00CA15A8" w:rsidRPr="005A1B8F">
        <w:rPr>
          <w:rFonts w:hint="eastAsia"/>
          <w:sz w:val="22"/>
        </w:rPr>
        <w:t>－</w:t>
      </w:r>
      <w:r w:rsidRPr="005A1B8F">
        <w:rPr>
          <w:rFonts w:hint="eastAsia"/>
          <w:sz w:val="22"/>
        </w:rPr>
        <w:t>△△△△</w:t>
      </w:r>
      <w:r w:rsidR="00CA15A8" w:rsidRPr="005A1B8F">
        <w:rPr>
          <w:rFonts w:hint="eastAsia"/>
          <w:sz w:val="22"/>
        </w:rPr>
        <w:t xml:space="preserve">　</w:t>
      </w:r>
      <w:r w:rsidRPr="005A1B8F">
        <w:rPr>
          <w:rFonts w:hint="eastAsia"/>
          <w:sz w:val="22"/>
        </w:rPr>
        <w:t>施設管理課長</w:t>
      </w:r>
      <w:r w:rsidR="00CA15A8" w:rsidRPr="005A1B8F">
        <w:rPr>
          <w:rFonts w:hint="eastAsia"/>
          <w:sz w:val="22"/>
        </w:rPr>
        <w:t xml:space="preserve">　</w:t>
      </w:r>
      <w:r w:rsidRPr="005A1B8F">
        <w:rPr>
          <w:rFonts w:hint="eastAsia"/>
          <w:sz w:val="22"/>
        </w:rPr>
        <w:t>△□次郎</w:t>
      </w:r>
    </w:p>
    <w:p w:rsidR="0016172E" w:rsidRPr="005A1B8F" w:rsidRDefault="0016172E" w:rsidP="0016172E">
      <w:pPr>
        <w:jc w:val="left"/>
        <w:rPr>
          <w:sz w:val="22"/>
        </w:rPr>
      </w:pPr>
      <w:r w:rsidRPr="005A1B8F">
        <w:rPr>
          <w:rFonts w:hint="eastAsia"/>
          <w:sz w:val="22"/>
        </w:rPr>
        <w:t>３</w:t>
      </w:r>
      <w:r w:rsidR="00CA15A8" w:rsidRPr="005A1B8F">
        <w:rPr>
          <w:rFonts w:hint="eastAsia"/>
          <w:sz w:val="22"/>
        </w:rPr>
        <w:t xml:space="preserve">　</w:t>
      </w:r>
      <w:r w:rsidRPr="005A1B8F">
        <w:rPr>
          <w:rFonts w:hint="eastAsia"/>
          <w:sz w:val="22"/>
        </w:rPr>
        <w:t>移動に係る責任者</w:t>
      </w:r>
    </w:p>
    <w:p w:rsidR="0016172E" w:rsidRPr="005A1B8F" w:rsidRDefault="0016172E" w:rsidP="00CA15A8">
      <w:pPr>
        <w:ind w:leftChars="200" w:left="420"/>
        <w:jc w:val="left"/>
        <w:rPr>
          <w:sz w:val="22"/>
        </w:rPr>
      </w:pPr>
      <w:r w:rsidRPr="005A1B8F">
        <w:rPr>
          <w:rFonts w:hint="eastAsia"/>
          <w:sz w:val="22"/>
        </w:rPr>
        <w:t>特別管理産業廃棄物管理責任者</w:t>
      </w:r>
      <w:r w:rsidR="00CA15A8" w:rsidRPr="005A1B8F">
        <w:rPr>
          <w:rFonts w:hint="eastAsia"/>
          <w:sz w:val="22"/>
        </w:rPr>
        <w:t xml:space="preserve">　</w:t>
      </w:r>
      <w:r w:rsidRPr="005A1B8F">
        <w:rPr>
          <w:rFonts w:hint="eastAsia"/>
          <w:sz w:val="22"/>
        </w:rPr>
        <w:t>関西太郎（○○株式会社</w:t>
      </w:r>
      <w:r w:rsidR="00CA15A8" w:rsidRPr="005A1B8F">
        <w:rPr>
          <w:rFonts w:hint="eastAsia"/>
          <w:sz w:val="22"/>
        </w:rPr>
        <w:t xml:space="preserve">　</w:t>
      </w:r>
      <w:r w:rsidRPr="005A1B8F">
        <w:rPr>
          <w:rFonts w:hint="eastAsia"/>
          <w:sz w:val="22"/>
        </w:rPr>
        <w:t>施設課長）</w:t>
      </w:r>
    </w:p>
    <w:p w:rsidR="0016172E" w:rsidRPr="005A1B8F" w:rsidRDefault="0016172E" w:rsidP="0016172E">
      <w:pPr>
        <w:jc w:val="left"/>
        <w:rPr>
          <w:sz w:val="22"/>
        </w:rPr>
      </w:pPr>
      <w:r w:rsidRPr="005A1B8F">
        <w:rPr>
          <w:rFonts w:hint="eastAsia"/>
          <w:sz w:val="22"/>
        </w:rPr>
        <w:t>４</w:t>
      </w:r>
      <w:r w:rsidR="00CA15A8" w:rsidRPr="005A1B8F">
        <w:rPr>
          <w:rFonts w:hint="eastAsia"/>
          <w:sz w:val="22"/>
        </w:rPr>
        <w:t xml:space="preserve">　</w:t>
      </w:r>
      <w:r w:rsidRPr="005A1B8F">
        <w:rPr>
          <w:rFonts w:hint="eastAsia"/>
          <w:sz w:val="22"/>
        </w:rPr>
        <w:t>運搬計画</w:t>
      </w:r>
    </w:p>
    <w:p w:rsidR="0016172E" w:rsidRPr="005A1B8F" w:rsidRDefault="00CA15A8" w:rsidP="00CA15A8">
      <w:pPr>
        <w:ind w:leftChars="100" w:left="210"/>
        <w:jc w:val="left"/>
        <w:rPr>
          <w:sz w:val="22"/>
        </w:rPr>
      </w:pPr>
      <w:r w:rsidRPr="005A1B8F">
        <w:rPr>
          <w:rFonts w:hint="eastAsia"/>
          <w:sz w:val="22"/>
        </w:rPr>
        <w:t xml:space="preserve">⑴　</w:t>
      </w:r>
      <w:r w:rsidR="0016172E" w:rsidRPr="005A1B8F">
        <w:rPr>
          <w:rFonts w:hint="eastAsia"/>
          <w:sz w:val="22"/>
        </w:rPr>
        <w:t>運搬するＰＣＢ廃棄物の種類等</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656"/>
        <w:gridCol w:w="1096"/>
        <w:gridCol w:w="1756"/>
        <w:gridCol w:w="1316"/>
        <w:gridCol w:w="1096"/>
        <w:gridCol w:w="1316"/>
      </w:tblGrid>
      <w:tr w:rsidR="0016172E" w:rsidRPr="0016172E" w:rsidTr="007369E1">
        <w:tc>
          <w:tcPr>
            <w:tcW w:w="0" w:type="auto"/>
            <w:tcBorders>
              <w:top w:val="single" w:sz="12" w:space="0" w:color="auto"/>
              <w:left w:val="single" w:sz="12" w:space="0" w:color="auto"/>
              <w:bottom w:val="double" w:sz="4" w:space="0" w:color="auto"/>
            </w:tcBorders>
            <w:shd w:val="clear" w:color="auto" w:fill="auto"/>
          </w:tcPr>
          <w:p w:rsidR="0016172E" w:rsidRPr="005A1B8F" w:rsidRDefault="0016172E" w:rsidP="00E61AA7">
            <w:pPr>
              <w:jc w:val="center"/>
              <w:rPr>
                <w:sz w:val="22"/>
              </w:rPr>
            </w:pPr>
            <w:r w:rsidRPr="005A1B8F">
              <w:rPr>
                <w:rFonts w:hint="eastAsia"/>
                <w:sz w:val="22"/>
              </w:rPr>
              <w:t>識別番号</w:t>
            </w:r>
          </w:p>
        </w:tc>
        <w:tc>
          <w:tcPr>
            <w:tcW w:w="0" w:type="auto"/>
            <w:tcBorders>
              <w:top w:val="single" w:sz="12" w:space="0" w:color="auto"/>
              <w:bottom w:val="double" w:sz="4" w:space="0" w:color="auto"/>
            </w:tcBorders>
            <w:shd w:val="clear" w:color="auto" w:fill="auto"/>
          </w:tcPr>
          <w:p w:rsidR="0016172E" w:rsidRPr="005A1B8F" w:rsidRDefault="0016172E" w:rsidP="00E61AA7">
            <w:pPr>
              <w:jc w:val="center"/>
              <w:rPr>
                <w:sz w:val="22"/>
              </w:rPr>
            </w:pPr>
            <w:r w:rsidRPr="005A1B8F">
              <w:rPr>
                <w:rFonts w:hint="eastAsia"/>
                <w:sz w:val="22"/>
              </w:rPr>
              <w:t>数量</w:t>
            </w:r>
          </w:p>
        </w:tc>
        <w:tc>
          <w:tcPr>
            <w:tcW w:w="0" w:type="auto"/>
            <w:tcBorders>
              <w:top w:val="single" w:sz="12" w:space="0" w:color="auto"/>
              <w:bottom w:val="double" w:sz="4" w:space="0" w:color="auto"/>
            </w:tcBorders>
            <w:shd w:val="clear" w:color="auto" w:fill="auto"/>
          </w:tcPr>
          <w:p w:rsidR="0016172E" w:rsidRPr="005A1B8F" w:rsidRDefault="0016172E" w:rsidP="00E61AA7">
            <w:pPr>
              <w:jc w:val="center"/>
              <w:rPr>
                <w:sz w:val="22"/>
              </w:rPr>
            </w:pPr>
            <w:r w:rsidRPr="005A1B8F">
              <w:rPr>
                <w:rFonts w:hint="eastAsia"/>
                <w:sz w:val="22"/>
              </w:rPr>
              <w:t>製造者名</w:t>
            </w:r>
          </w:p>
        </w:tc>
        <w:tc>
          <w:tcPr>
            <w:tcW w:w="0" w:type="auto"/>
            <w:tcBorders>
              <w:top w:val="single" w:sz="12" w:space="0" w:color="auto"/>
              <w:bottom w:val="double" w:sz="4" w:space="0" w:color="auto"/>
            </w:tcBorders>
            <w:shd w:val="clear" w:color="auto" w:fill="auto"/>
          </w:tcPr>
          <w:p w:rsidR="0016172E" w:rsidRPr="005A1B8F" w:rsidRDefault="0016172E" w:rsidP="00E61AA7">
            <w:pPr>
              <w:jc w:val="center"/>
              <w:rPr>
                <w:sz w:val="22"/>
              </w:rPr>
            </w:pPr>
            <w:r w:rsidRPr="005A1B8F">
              <w:rPr>
                <w:rFonts w:hint="eastAsia"/>
                <w:sz w:val="22"/>
              </w:rPr>
              <w:t>種類</w:t>
            </w:r>
          </w:p>
        </w:tc>
        <w:tc>
          <w:tcPr>
            <w:tcW w:w="0" w:type="auto"/>
            <w:tcBorders>
              <w:top w:val="single" w:sz="12" w:space="0" w:color="auto"/>
              <w:bottom w:val="double" w:sz="4" w:space="0" w:color="auto"/>
            </w:tcBorders>
            <w:shd w:val="clear" w:color="auto" w:fill="auto"/>
          </w:tcPr>
          <w:p w:rsidR="0016172E" w:rsidRPr="005A1B8F" w:rsidRDefault="0016172E" w:rsidP="00E61AA7">
            <w:pPr>
              <w:jc w:val="center"/>
              <w:rPr>
                <w:sz w:val="22"/>
              </w:rPr>
            </w:pPr>
            <w:r w:rsidRPr="005A1B8F">
              <w:rPr>
                <w:rFonts w:hint="eastAsia"/>
                <w:sz w:val="22"/>
              </w:rPr>
              <w:t>型式等</w:t>
            </w:r>
          </w:p>
        </w:tc>
        <w:tc>
          <w:tcPr>
            <w:tcW w:w="0" w:type="auto"/>
            <w:tcBorders>
              <w:top w:val="single" w:sz="12" w:space="0" w:color="auto"/>
              <w:bottom w:val="double" w:sz="4" w:space="0" w:color="auto"/>
            </w:tcBorders>
            <w:shd w:val="clear" w:color="auto" w:fill="auto"/>
          </w:tcPr>
          <w:p w:rsidR="0016172E" w:rsidRPr="005A1B8F" w:rsidRDefault="0016172E" w:rsidP="00E61AA7">
            <w:pPr>
              <w:jc w:val="center"/>
              <w:rPr>
                <w:sz w:val="22"/>
              </w:rPr>
            </w:pPr>
            <w:r w:rsidRPr="005A1B8F">
              <w:rPr>
                <w:rFonts w:hint="eastAsia"/>
                <w:sz w:val="22"/>
              </w:rPr>
              <w:t>製造年月</w:t>
            </w:r>
          </w:p>
        </w:tc>
        <w:tc>
          <w:tcPr>
            <w:tcW w:w="0" w:type="auto"/>
            <w:tcBorders>
              <w:top w:val="single" w:sz="12" w:space="0" w:color="auto"/>
              <w:bottom w:val="double" w:sz="4" w:space="0" w:color="auto"/>
              <w:right w:val="single" w:sz="12" w:space="0" w:color="auto"/>
            </w:tcBorders>
            <w:shd w:val="clear" w:color="auto" w:fill="auto"/>
          </w:tcPr>
          <w:p w:rsidR="0016172E" w:rsidRPr="005A1B8F" w:rsidRDefault="0016172E" w:rsidP="00E61AA7">
            <w:pPr>
              <w:jc w:val="center"/>
              <w:rPr>
                <w:sz w:val="22"/>
              </w:rPr>
            </w:pPr>
            <w:r w:rsidRPr="005A1B8F">
              <w:rPr>
                <w:rFonts w:hint="eastAsia"/>
                <w:sz w:val="22"/>
              </w:rPr>
              <w:t>容量</w:t>
            </w:r>
          </w:p>
        </w:tc>
      </w:tr>
      <w:tr w:rsidR="0016172E" w:rsidRPr="0016172E" w:rsidTr="007369E1">
        <w:tc>
          <w:tcPr>
            <w:tcW w:w="0" w:type="auto"/>
            <w:tcBorders>
              <w:top w:val="double" w:sz="4" w:space="0" w:color="auto"/>
              <w:left w:val="single" w:sz="12" w:space="0" w:color="auto"/>
            </w:tcBorders>
            <w:shd w:val="clear" w:color="auto" w:fill="auto"/>
          </w:tcPr>
          <w:p w:rsidR="0016172E" w:rsidRPr="005A1B8F" w:rsidRDefault="0016172E" w:rsidP="00CA15A8">
            <w:pPr>
              <w:jc w:val="center"/>
              <w:rPr>
                <w:sz w:val="22"/>
              </w:rPr>
            </w:pPr>
            <w:r w:rsidRPr="005A1B8F">
              <w:rPr>
                <w:rFonts w:hint="eastAsia"/>
                <w:sz w:val="22"/>
              </w:rPr>
              <w:t>Ａ－１</w:t>
            </w:r>
          </w:p>
        </w:tc>
        <w:tc>
          <w:tcPr>
            <w:tcW w:w="0" w:type="auto"/>
            <w:tcBorders>
              <w:top w:val="double" w:sz="4" w:space="0" w:color="auto"/>
            </w:tcBorders>
            <w:shd w:val="clear" w:color="auto" w:fill="auto"/>
          </w:tcPr>
          <w:p w:rsidR="0016172E" w:rsidRPr="005A1B8F" w:rsidRDefault="0016172E" w:rsidP="00CA15A8">
            <w:pPr>
              <w:jc w:val="center"/>
              <w:rPr>
                <w:sz w:val="22"/>
              </w:rPr>
            </w:pPr>
            <w:r w:rsidRPr="005A1B8F">
              <w:rPr>
                <w:rFonts w:hint="eastAsia"/>
                <w:sz w:val="22"/>
              </w:rPr>
              <w:t>１</w:t>
            </w:r>
          </w:p>
        </w:tc>
        <w:tc>
          <w:tcPr>
            <w:tcW w:w="0" w:type="auto"/>
            <w:tcBorders>
              <w:top w:val="double" w:sz="4" w:space="0" w:color="auto"/>
            </w:tcBorders>
            <w:shd w:val="clear" w:color="auto" w:fill="auto"/>
          </w:tcPr>
          <w:p w:rsidR="0016172E" w:rsidRPr="005A1B8F" w:rsidRDefault="0016172E" w:rsidP="00CA15A8">
            <w:pPr>
              <w:jc w:val="center"/>
              <w:rPr>
                <w:sz w:val="22"/>
              </w:rPr>
            </w:pPr>
            <w:r w:rsidRPr="005A1B8F">
              <w:rPr>
                <w:rFonts w:hint="eastAsia"/>
                <w:sz w:val="22"/>
              </w:rPr>
              <w:t>○○電器</w:t>
            </w:r>
          </w:p>
        </w:tc>
        <w:tc>
          <w:tcPr>
            <w:tcW w:w="0" w:type="auto"/>
            <w:tcBorders>
              <w:top w:val="double" w:sz="4" w:space="0" w:color="auto"/>
            </w:tcBorders>
            <w:shd w:val="clear" w:color="auto" w:fill="auto"/>
          </w:tcPr>
          <w:p w:rsidR="0016172E" w:rsidRPr="005A1B8F" w:rsidRDefault="0016172E" w:rsidP="00CA15A8">
            <w:pPr>
              <w:jc w:val="center"/>
              <w:rPr>
                <w:sz w:val="22"/>
              </w:rPr>
            </w:pPr>
            <w:r w:rsidRPr="005A1B8F">
              <w:rPr>
                <w:rFonts w:hint="eastAsia"/>
                <w:sz w:val="22"/>
              </w:rPr>
              <w:t>高圧コンデンサ</w:t>
            </w:r>
          </w:p>
        </w:tc>
        <w:tc>
          <w:tcPr>
            <w:tcW w:w="0" w:type="auto"/>
            <w:tcBorders>
              <w:top w:val="double" w:sz="4" w:space="0" w:color="auto"/>
            </w:tcBorders>
            <w:shd w:val="clear" w:color="auto" w:fill="auto"/>
          </w:tcPr>
          <w:p w:rsidR="0016172E" w:rsidRPr="005A1B8F" w:rsidRDefault="00A61E3F" w:rsidP="00CA15A8">
            <w:pPr>
              <w:jc w:val="center"/>
              <w:rPr>
                <w:sz w:val="22"/>
              </w:rPr>
            </w:pPr>
            <w:r>
              <w:rPr>
                <w:rFonts w:hint="eastAsia"/>
                <w:sz w:val="22"/>
              </w:rPr>
              <w:t>○○式</w:t>
            </w:r>
          </w:p>
        </w:tc>
        <w:tc>
          <w:tcPr>
            <w:tcW w:w="0" w:type="auto"/>
            <w:tcBorders>
              <w:top w:val="double" w:sz="4" w:space="0" w:color="auto"/>
            </w:tcBorders>
            <w:shd w:val="clear" w:color="auto" w:fill="auto"/>
          </w:tcPr>
          <w:p w:rsidR="0016172E" w:rsidRPr="005A1B8F" w:rsidRDefault="0016172E" w:rsidP="00CA15A8">
            <w:pPr>
              <w:jc w:val="center"/>
              <w:rPr>
                <w:rFonts w:asciiTheme="minorEastAsia" w:hAnsiTheme="minorEastAsia"/>
                <w:sz w:val="22"/>
              </w:rPr>
            </w:pPr>
            <w:r w:rsidRPr="005A1B8F">
              <w:rPr>
                <w:rFonts w:asciiTheme="minorEastAsia" w:hAnsiTheme="minorEastAsia" w:hint="eastAsia"/>
                <w:sz w:val="22"/>
              </w:rPr>
              <w:t>1968/7</w:t>
            </w:r>
          </w:p>
        </w:tc>
        <w:tc>
          <w:tcPr>
            <w:tcW w:w="0" w:type="auto"/>
            <w:tcBorders>
              <w:top w:val="double" w:sz="4" w:space="0" w:color="auto"/>
              <w:right w:val="single" w:sz="12" w:space="0" w:color="auto"/>
            </w:tcBorders>
            <w:shd w:val="clear" w:color="auto" w:fill="auto"/>
          </w:tcPr>
          <w:p w:rsidR="0016172E" w:rsidRPr="005A1B8F" w:rsidRDefault="00E61AA7" w:rsidP="00CA15A8">
            <w:pPr>
              <w:jc w:val="center"/>
              <w:rPr>
                <w:sz w:val="22"/>
              </w:rPr>
            </w:pPr>
            <w:r w:rsidRPr="005A1B8F">
              <w:rPr>
                <w:rFonts w:hint="eastAsia"/>
                <w:sz w:val="22"/>
              </w:rPr>
              <w:t>５０</w:t>
            </w:r>
            <w:r w:rsidR="0016172E" w:rsidRPr="005A1B8F">
              <w:rPr>
                <w:rFonts w:hint="eastAsia"/>
                <w:sz w:val="22"/>
              </w:rPr>
              <w:t>ＫＶＡ</w:t>
            </w:r>
          </w:p>
        </w:tc>
      </w:tr>
      <w:tr w:rsidR="0016172E" w:rsidRPr="0016172E" w:rsidTr="007369E1">
        <w:tc>
          <w:tcPr>
            <w:tcW w:w="0" w:type="auto"/>
            <w:tcBorders>
              <w:left w:val="single" w:sz="12" w:space="0" w:color="auto"/>
            </w:tcBorders>
            <w:shd w:val="clear" w:color="auto" w:fill="auto"/>
          </w:tcPr>
          <w:p w:rsidR="0016172E" w:rsidRPr="005A1B8F" w:rsidRDefault="0016172E" w:rsidP="00CA15A8">
            <w:pPr>
              <w:jc w:val="center"/>
              <w:rPr>
                <w:sz w:val="22"/>
              </w:rPr>
            </w:pPr>
            <w:r w:rsidRPr="005A1B8F">
              <w:rPr>
                <w:rFonts w:hint="eastAsia"/>
                <w:sz w:val="22"/>
              </w:rPr>
              <w:t>Ａ－２</w:t>
            </w:r>
          </w:p>
        </w:tc>
        <w:tc>
          <w:tcPr>
            <w:tcW w:w="0" w:type="auto"/>
            <w:shd w:val="clear" w:color="auto" w:fill="auto"/>
          </w:tcPr>
          <w:p w:rsidR="0016172E" w:rsidRPr="005A1B8F" w:rsidRDefault="0016172E" w:rsidP="00CA15A8">
            <w:pPr>
              <w:jc w:val="center"/>
              <w:rPr>
                <w:sz w:val="22"/>
              </w:rPr>
            </w:pPr>
            <w:r w:rsidRPr="005A1B8F">
              <w:rPr>
                <w:rFonts w:hint="eastAsia"/>
                <w:sz w:val="22"/>
              </w:rPr>
              <w:t>１</w:t>
            </w:r>
          </w:p>
        </w:tc>
        <w:tc>
          <w:tcPr>
            <w:tcW w:w="0" w:type="auto"/>
            <w:shd w:val="clear" w:color="auto" w:fill="auto"/>
          </w:tcPr>
          <w:p w:rsidR="0016172E" w:rsidRPr="005A1B8F" w:rsidRDefault="0016172E" w:rsidP="00CA15A8">
            <w:pPr>
              <w:jc w:val="center"/>
              <w:rPr>
                <w:sz w:val="22"/>
              </w:rPr>
            </w:pPr>
            <w:r w:rsidRPr="005A1B8F">
              <w:rPr>
                <w:rFonts w:hint="eastAsia"/>
                <w:sz w:val="22"/>
              </w:rPr>
              <w:t>○○電器</w:t>
            </w:r>
          </w:p>
        </w:tc>
        <w:tc>
          <w:tcPr>
            <w:tcW w:w="0" w:type="auto"/>
            <w:shd w:val="clear" w:color="auto" w:fill="auto"/>
          </w:tcPr>
          <w:p w:rsidR="0016172E" w:rsidRPr="005A1B8F" w:rsidRDefault="0016172E" w:rsidP="00CA15A8">
            <w:pPr>
              <w:jc w:val="center"/>
              <w:rPr>
                <w:sz w:val="22"/>
              </w:rPr>
            </w:pPr>
            <w:r w:rsidRPr="005A1B8F">
              <w:rPr>
                <w:rFonts w:hint="eastAsia"/>
                <w:sz w:val="22"/>
              </w:rPr>
              <w:t>高圧コンデンサ</w:t>
            </w:r>
          </w:p>
        </w:tc>
        <w:tc>
          <w:tcPr>
            <w:tcW w:w="0" w:type="auto"/>
            <w:shd w:val="clear" w:color="auto" w:fill="auto"/>
          </w:tcPr>
          <w:p w:rsidR="0016172E" w:rsidRPr="005A1B8F" w:rsidRDefault="0016172E" w:rsidP="00CA15A8">
            <w:pPr>
              <w:jc w:val="center"/>
              <w:rPr>
                <w:sz w:val="22"/>
              </w:rPr>
            </w:pPr>
            <w:r w:rsidRPr="005A1B8F">
              <w:rPr>
                <w:rFonts w:hint="eastAsia"/>
                <w:sz w:val="22"/>
              </w:rPr>
              <w:t>ＫＬ－１</w:t>
            </w:r>
          </w:p>
        </w:tc>
        <w:tc>
          <w:tcPr>
            <w:tcW w:w="0" w:type="auto"/>
            <w:shd w:val="clear" w:color="auto" w:fill="auto"/>
          </w:tcPr>
          <w:p w:rsidR="0016172E" w:rsidRPr="005A1B8F" w:rsidRDefault="0016172E" w:rsidP="00CA15A8">
            <w:pPr>
              <w:jc w:val="center"/>
              <w:rPr>
                <w:rFonts w:asciiTheme="minorEastAsia" w:hAnsiTheme="minorEastAsia"/>
                <w:sz w:val="22"/>
              </w:rPr>
            </w:pPr>
            <w:r w:rsidRPr="005A1B8F">
              <w:rPr>
                <w:rFonts w:asciiTheme="minorEastAsia" w:hAnsiTheme="minorEastAsia" w:hint="eastAsia"/>
                <w:sz w:val="22"/>
              </w:rPr>
              <w:t>1969/7</w:t>
            </w:r>
          </w:p>
        </w:tc>
        <w:tc>
          <w:tcPr>
            <w:tcW w:w="0" w:type="auto"/>
            <w:tcBorders>
              <w:right w:val="single" w:sz="12" w:space="0" w:color="auto"/>
            </w:tcBorders>
            <w:shd w:val="clear" w:color="auto" w:fill="auto"/>
          </w:tcPr>
          <w:p w:rsidR="0016172E" w:rsidRPr="005A1B8F" w:rsidRDefault="0016172E" w:rsidP="00CA15A8">
            <w:pPr>
              <w:jc w:val="center"/>
              <w:rPr>
                <w:sz w:val="22"/>
              </w:rPr>
            </w:pPr>
            <w:r w:rsidRPr="005A1B8F">
              <w:rPr>
                <w:rFonts w:hint="eastAsia"/>
                <w:sz w:val="22"/>
              </w:rPr>
              <w:t>５０ＫＶＡ</w:t>
            </w:r>
          </w:p>
        </w:tc>
      </w:tr>
      <w:tr w:rsidR="0016172E" w:rsidRPr="0016172E" w:rsidTr="007369E1">
        <w:tc>
          <w:tcPr>
            <w:tcW w:w="0" w:type="auto"/>
            <w:tcBorders>
              <w:left w:val="single" w:sz="12" w:space="0" w:color="auto"/>
              <w:bottom w:val="double" w:sz="4" w:space="0" w:color="auto"/>
            </w:tcBorders>
            <w:shd w:val="clear" w:color="auto" w:fill="auto"/>
          </w:tcPr>
          <w:p w:rsidR="0016172E" w:rsidRPr="005A1B8F" w:rsidRDefault="0016172E" w:rsidP="00CA15A8">
            <w:pPr>
              <w:jc w:val="center"/>
              <w:rPr>
                <w:sz w:val="22"/>
              </w:rPr>
            </w:pPr>
            <w:r w:rsidRPr="005A1B8F">
              <w:rPr>
                <w:rFonts w:hint="eastAsia"/>
                <w:sz w:val="22"/>
              </w:rPr>
              <w:t>Ｂ－１</w:t>
            </w:r>
          </w:p>
        </w:tc>
        <w:tc>
          <w:tcPr>
            <w:tcW w:w="0" w:type="auto"/>
            <w:tcBorders>
              <w:bottom w:val="double" w:sz="4" w:space="0" w:color="auto"/>
            </w:tcBorders>
            <w:shd w:val="clear" w:color="auto" w:fill="auto"/>
          </w:tcPr>
          <w:p w:rsidR="0016172E" w:rsidRPr="005A1B8F" w:rsidRDefault="0016172E" w:rsidP="00CA15A8">
            <w:pPr>
              <w:jc w:val="center"/>
              <w:rPr>
                <w:sz w:val="22"/>
              </w:rPr>
            </w:pPr>
            <w:r w:rsidRPr="005A1B8F">
              <w:rPr>
                <w:rFonts w:hint="eastAsia"/>
                <w:sz w:val="22"/>
              </w:rPr>
              <w:t>１</w:t>
            </w:r>
          </w:p>
        </w:tc>
        <w:tc>
          <w:tcPr>
            <w:tcW w:w="0" w:type="auto"/>
            <w:tcBorders>
              <w:bottom w:val="double" w:sz="4" w:space="0" w:color="auto"/>
            </w:tcBorders>
            <w:shd w:val="clear" w:color="auto" w:fill="auto"/>
          </w:tcPr>
          <w:p w:rsidR="0016172E" w:rsidRPr="005A1B8F" w:rsidRDefault="0016172E" w:rsidP="00CA15A8">
            <w:pPr>
              <w:jc w:val="center"/>
              <w:rPr>
                <w:sz w:val="22"/>
              </w:rPr>
            </w:pPr>
            <w:r w:rsidRPr="005A1B8F">
              <w:rPr>
                <w:rFonts w:hint="eastAsia"/>
                <w:sz w:val="22"/>
              </w:rPr>
              <w:t>○○電器</w:t>
            </w:r>
          </w:p>
        </w:tc>
        <w:tc>
          <w:tcPr>
            <w:tcW w:w="0" w:type="auto"/>
            <w:tcBorders>
              <w:bottom w:val="double" w:sz="4" w:space="0" w:color="auto"/>
            </w:tcBorders>
            <w:shd w:val="clear" w:color="auto" w:fill="auto"/>
          </w:tcPr>
          <w:p w:rsidR="0016172E" w:rsidRPr="005A1B8F" w:rsidRDefault="0016172E" w:rsidP="00CA15A8">
            <w:pPr>
              <w:jc w:val="center"/>
              <w:rPr>
                <w:sz w:val="22"/>
              </w:rPr>
            </w:pPr>
            <w:r w:rsidRPr="005A1B8F">
              <w:rPr>
                <w:rFonts w:hint="eastAsia"/>
                <w:sz w:val="22"/>
              </w:rPr>
              <w:t>高圧</w:t>
            </w:r>
            <w:r w:rsidR="00FF4CFF">
              <w:rPr>
                <w:rFonts w:hint="eastAsia"/>
                <w:sz w:val="22"/>
              </w:rPr>
              <w:t>トランス</w:t>
            </w:r>
          </w:p>
        </w:tc>
        <w:tc>
          <w:tcPr>
            <w:tcW w:w="0" w:type="auto"/>
            <w:tcBorders>
              <w:bottom w:val="double" w:sz="4" w:space="0" w:color="auto"/>
            </w:tcBorders>
            <w:shd w:val="clear" w:color="auto" w:fill="auto"/>
          </w:tcPr>
          <w:p w:rsidR="0016172E" w:rsidRPr="005A1B8F" w:rsidRDefault="0016172E" w:rsidP="00CA15A8">
            <w:pPr>
              <w:jc w:val="center"/>
              <w:rPr>
                <w:sz w:val="22"/>
              </w:rPr>
            </w:pPr>
            <w:r w:rsidRPr="005A1B8F">
              <w:rPr>
                <w:rFonts w:hint="eastAsia"/>
                <w:sz w:val="22"/>
              </w:rPr>
              <w:t>不燃性油入</w:t>
            </w:r>
          </w:p>
        </w:tc>
        <w:tc>
          <w:tcPr>
            <w:tcW w:w="0" w:type="auto"/>
            <w:tcBorders>
              <w:bottom w:val="double" w:sz="4" w:space="0" w:color="auto"/>
            </w:tcBorders>
            <w:shd w:val="clear" w:color="auto" w:fill="auto"/>
          </w:tcPr>
          <w:p w:rsidR="0016172E" w:rsidRPr="005A1B8F" w:rsidRDefault="0016172E" w:rsidP="00CA15A8">
            <w:pPr>
              <w:jc w:val="center"/>
              <w:rPr>
                <w:rFonts w:asciiTheme="minorEastAsia" w:hAnsiTheme="minorEastAsia"/>
                <w:sz w:val="22"/>
              </w:rPr>
            </w:pPr>
            <w:r w:rsidRPr="005A1B8F">
              <w:rPr>
                <w:rFonts w:asciiTheme="minorEastAsia" w:hAnsiTheme="minorEastAsia" w:hint="eastAsia"/>
                <w:sz w:val="22"/>
              </w:rPr>
              <w:t>1970/6</w:t>
            </w:r>
          </w:p>
        </w:tc>
        <w:tc>
          <w:tcPr>
            <w:tcW w:w="0" w:type="auto"/>
            <w:tcBorders>
              <w:bottom w:val="double" w:sz="4" w:space="0" w:color="auto"/>
              <w:right w:val="single" w:sz="12" w:space="0" w:color="auto"/>
            </w:tcBorders>
            <w:shd w:val="clear" w:color="auto" w:fill="auto"/>
          </w:tcPr>
          <w:p w:rsidR="0016172E" w:rsidRPr="005A1B8F" w:rsidRDefault="0016172E" w:rsidP="00CA15A8">
            <w:pPr>
              <w:jc w:val="center"/>
              <w:rPr>
                <w:sz w:val="22"/>
              </w:rPr>
            </w:pPr>
            <w:r w:rsidRPr="005A1B8F">
              <w:rPr>
                <w:rFonts w:hint="eastAsia"/>
                <w:sz w:val="22"/>
              </w:rPr>
              <w:t>３０ＫＶＡ</w:t>
            </w:r>
          </w:p>
        </w:tc>
      </w:tr>
      <w:tr w:rsidR="0016172E" w:rsidRPr="0016172E" w:rsidTr="007369E1">
        <w:tc>
          <w:tcPr>
            <w:tcW w:w="0" w:type="auto"/>
            <w:tcBorders>
              <w:top w:val="double" w:sz="4" w:space="0" w:color="auto"/>
              <w:left w:val="single" w:sz="12" w:space="0" w:color="auto"/>
              <w:bottom w:val="single" w:sz="12" w:space="0" w:color="auto"/>
            </w:tcBorders>
            <w:shd w:val="clear" w:color="auto" w:fill="auto"/>
          </w:tcPr>
          <w:p w:rsidR="0016172E" w:rsidRPr="005A1B8F" w:rsidRDefault="0016172E" w:rsidP="00CA15A8">
            <w:pPr>
              <w:jc w:val="center"/>
              <w:rPr>
                <w:sz w:val="22"/>
              </w:rPr>
            </w:pPr>
            <w:r w:rsidRPr="005A1B8F">
              <w:rPr>
                <w:rFonts w:hint="eastAsia"/>
                <w:sz w:val="22"/>
              </w:rPr>
              <w:t>計</w:t>
            </w:r>
          </w:p>
        </w:tc>
        <w:tc>
          <w:tcPr>
            <w:tcW w:w="0" w:type="auto"/>
            <w:tcBorders>
              <w:top w:val="double" w:sz="4" w:space="0" w:color="auto"/>
              <w:bottom w:val="single" w:sz="12" w:space="0" w:color="auto"/>
            </w:tcBorders>
            <w:shd w:val="clear" w:color="auto" w:fill="auto"/>
          </w:tcPr>
          <w:p w:rsidR="0016172E" w:rsidRPr="005A1B8F" w:rsidRDefault="0016172E" w:rsidP="00CA15A8">
            <w:pPr>
              <w:jc w:val="center"/>
              <w:rPr>
                <w:sz w:val="22"/>
              </w:rPr>
            </w:pPr>
            <w:r w:rsidRPr="005A1B8F">
              <w:rPr>
                <w:rFonts w:hint="eastAsia"/>
                <w:sz w:val="22"/>
              </w:rPr>
              <w:t>３</w:t>
            </w:r>
          </w:p>
        </w:tc>
        <w:tc>
          <w:tcPr>
            <w:tcW w:w="0" w:type="auto"/>
            <w:tcBorders>
              <w:top w:val="double" w:sz="4" w:space="0" w:color="auto"/>
              <w:bottom w:val="single" w:sz="12" w:space="0" w:color="auto"/>
            </w:tcBorders>
            <w:shd w:val="clear" w:color="auto" w:fill="auto"/>
          </w:tcPr>
          <w:p w:rsidR="0016172E" w:rsidRPr="005A1B8F" w:rsidRDefault="0016172E" w:rsidP="00CA15A8">
            <w:pPr>
              <w:jc w:val="center"/>
              <w:rPr>
                <w:sz w:val="22"/>
              </w:rPr>
            </w:pPr>
          </w:p>
        </w:tc>
        <w:tc>
          <w:tcPr>
            <w:tcW w:w="0" w:type="auto"/>
            <w:tcBorders>
              <w:top w:val="double" w:sz="4" w:space="0" w:color="auto"/>
              <w:bottom w:val="single" w:sz="12" w:space="0" w:color="auto"/>
            </w:tcBorders>
            <w:shd w:val="clear" w:color="auto" w:fill="auto"/>
          </w:tcPr>
          <w:p w:rsidR="0016172E" w:rsidRPr="005A1B8F" w:rsidRDefault="0016172E" w:rsidP="00CA15A8">
            <w:pPr>
              <w:jc w:val="center"/>
              <w:rPr>
                <w:sz w:val="22"/>
              </w:rPr>
            </w:pPr>
          </w:p>
        </w:tc>
        <w:tc>
          <w:tcPr>
            <w:tcW w:w="0" w:type="auto"/>
            <w:tcBorders>
              <w:top w:val="double" w:sz="4" w:space="0" w:color="auto"/>
              <w:bottom w:val="single" w:sz="12" w:space="0" w:color="auto"/>
            </w:tcBorders>
            <w:shd w:val="clear" w:color="auto" w:fill="auto"/>
          </w:tcPr>
          <w:p w:rsidR="0016172E" w:rsidRPr="005A1B8F" w:rsidRDefault="0016172E" w:rsidP="00CA15A8">
            <w:pPr>
              <w:jc w:val="center"/>
              <w:rPr>
                <w:sz w:val="22"/>
              </w:rPr>
            </w:pPr>
          </w:p>
        </w:tc>
        <w:tc>
          <w:tcPr>
            <w:tcW w:w="0" w:type="auto"/>
            <w:tcBorders>
              <w:top w:val="double" w:sz="4" w:space="0" w:color="auto"/>
              <w:bottom w:val="single" w:sz="12" w:space="0" w:color="auto"/>
              <w:right w:val="single" w:sz="4" w:space="0" w:color="auto"/>
            </w:tcBorders>
            <w:shd w:val="clear" w:color="auto" w:fill="auto"/>
          </w:tcPr>
          <w:p w:rsidR="0016172E" w:rsidRPr="005A1B8F" w:rsidRDefault="0016172E" w:rsidP="00CA15A8">
            <w:pPr>
              <w:jc w:val="center"/>
              <w:rPr>
                <w:sz w:val="22"/>
              </w:rPr>
            </w:pPr>
          </w:p>
        </w:tc>
        <w:tc>
          <w:tcPr>
            <w:tcW w:w="0" w:type="auto"/>
            <w:tcBorders>
              <w:top w:val="double" w:sz="4" w:space="0" w:color="auto"/>
              <w:left w:val="single" w:sz="4" w:space="0" w:color="auto"/>
              <w:bottom w:val="single" w:sz="12" w:space="0" w:color="auto"/>
              <w:right w:val="single" w:sz="12" w:space="0" w:color="auto"/>
            </w:tcBorders>
            <w:shd w:val="clear" w:color="auto" w:fill="auto"/>
          </w:tcPr>
          <w:p w:rsidR="0016172E" w:rsidRPr="005A1B8F" w:rsidRDefault="0016172E" w:rsidP="00CA15A8">
            <w:pPr>
              <w:jc w:val="center"/>
              <w:rPr>
                <w:sz w:val="22"/>
              </w:rPr>
            </w:pPr>
          </w:p>
        </w:tc>
      </w:tr>
    </w:tbl>
    <w:p w:rsidR="00CA15A8" w:rsidRPr="005A1B8F" w:rsidRDefault="00CA15A8" w:rsidP="00CA15A8">
      <w:pPr>
        <w:jc w:val="left"/>
        <w:rPr>
          <w:sz w:val="22"/>
        </w:rPr>
      </w:pPr>
    </w:p>
    <w:p w:rsidR="00CA15A8" w:rsidRPr="005A1B8F" w:rsidRDefault="00CA15A8" w:rsidP="00CA15A8">
      <w:pPr>
        <w:ind w:leftChars="100" w:left="210"/>
        <w:jc w:val="left"/>
        <w:rPr>
          <w:sz w:val="22"/>
        </w:rPr>
      </w:pPr>
      <w:r w:rsidRPr="005A1B8F">
        <w:rPr>
          <w:rFonts w:hint="eastAsia"/>
          <w:sz w:val="22"/>
        </w:rPr>
        <w:t>⑵　運搬回数</w:t>
      </w:r>
    </w:p>
    <w:p w:rsidR="00CA15A8" w:rsidRPr="005A1B8F" w:rsidRDefault="00CA15A8" w:rsidP="00E61AA7">
      <w:pPr>
        <w:ind w:leftChars="300" w:left="630"/>
        <w:jc w:val="left"/>
        <w:rPr>
          <w:sz w:val="22"/>
        </w:rPr>
      </w:pPr>
      <w:r w:rsidRPr="005A1B8F">
        <w:rPr>
          <w:rFonts w:hint="eastAsia"/>
          <w:sz w:val="22"/>
        </w:rPr>
        <w:t>１回</w:t>
      </w:r>
    </w:p>
    <w:p w:rsidR="0016172E" w:rsidRPr="005A1B8F" w:rsidRDefault="00CA15A8" w:rsidP="00CA15A8">
      <w:pPr>
        <w:ind w:leftChars="100" w:left="210"/>
        <w:jc w:val="left"/>
        <w:rPr>
          <w:sz w:val="22"/>
        </w:rPr>
      </w:pPr>
      <w:r w:rsidRPr="005A1B8F">
        <w:rPr>
          <w:rFonts w:hint="eastAsia"/>
          <w:sz w:val="22"/>
        </w:rPr>
        <w:t>⑶　運搬時期</w:t>
      </w:r>
    </w:p>
    <w:p w:rsidR="00E61AA7" w:rsidRPr="005A1B8F" w:rsidRDefault="008461F1" w:rsidP="00E61AA7">
      <w:pPr>
        <w:ind w:leftChars="300" w:left="630"/>
        <w:jc w:val="left"/>
        <w:rPr>
          <w:sz w:val="22"/>
        </w:rPr>
      </w:pPr>
      <w:r>
        <w:rPr>
          <w:rFonts w:hint="eastAsia"/>
          <w:sz w:val="22"/>
        </w:rPr>
        <w:t>令和○</w:t>
      </w:r>
      <w:r w:rsidR="00E61AA7" w:rsidRPr="005A1B8F">
        <w:rPr>
          <w:rFonts w:hint="eastAsia"/>
          <w:sz w:val="22"/>
        </w:rPr>
        <w:t>年</w:t>
      </w:r>
      <w:r>
        <w:rPr>
          <w:rFonts w:hint="eastAsia"/>
          <w:sz w:val="22"/>
        </w:rPr>
        <w:t>○</w:t>
      </w:r>
      <w:r w:rsidR="00E61AA7" w:rsidRPr="005A1B8F">
        <w:rPr>
          <w:rFonts w:hint="eastAsia"/>
          <w:sz w:val="22"/>
        </w:rPr>
        <w:t>月</w:t>
      </w:r>
      <w:r>
        <w:rPr>
          <w:rFonts w:hint="eastAsia"/>
          <w:sz w:val="22"/>
        </w:rPr>
        <w:t>○</w:t>
      </w:r>
      <w:r w:rsidR="00E61AA7" w:rsidRPr="005A1B8F">
        <w:rPr>
          <w:rFonts w:hint="eastAsia"/>
          <w:sz w:val="22"/>
        </w:rPr>
        <w:t>日（</w:t>
      </w:r>
      <w:r>
        <w:rPr>
          <w:rFonts w:hint="eastAsia"/>
          <w:sz w:val="22"/>
        </w:rPr>
        <w:t>日</w:t>
      </w:r>
      <w:r w:rsidR="00E61AA7" w:rsidRPr="005A1B8F">
        <w:rPr>
          <w:rFonts w:hint="eastAsia"/>
          <w:sz w:val="22"/>
        </w:rPr>
        <w:t>）</w:t>
      </w:r>
      <w:r w:rsidR="00E61AA7" w:rsidRPr="005A1B8F">
        <w:rPr>
          <w:rFonts w:hint="eastAsia"/>
          <w:sz w:val="22"/>
        </w:rPr>
        <w:t xml:space="preserve"> </w:t>
      </w:r>
      <w:r w:rsidR="00E61AA7" w:rsidRPr="005A1B8F">
        <w:rPr>
          <w:rFonts w:hint="eastAsia"/>
          <w:sz w:val="22"/>
        </w:rPr>
        <w:t>午前５時から６時</w:t>
      </w:r>
    </w:p>
    <w:p w:rsidR="00E61AA7" w:rsidRPr="005A1B8F" w:rsidRDefault="00E61AA7" w:rsidP="00E61AA7">
      <w:pPr>
        <w:ind w:leftChars="300" w:left="630"/>
        <w:jc w:val="left"/>
        <w:rPr>
          <w:sz w:val="22"/>
        </w:rPr>
      </w:pPr>
      <w:r w:rsidRPr="005A1B8F">
        <w:rPr>
          <w:rFonts w:hint="eastAsia"/>
          <w:sz w:val="22"/>
        </w:rPr>
        <w:lastRenderedPageBreak/>
        <w:t>交通量が少ない日曜日の早朝に設定</w:t>
      </w:r>
    </w:p>
    <w:p w:rsidR="00E61AA7" w:rsidRPr="005A1B8F" w:rsidRDefault="00E61AA7" w:rsidP="00E61AA7">
      <w:pPr>
        <w:ind w:leftChars="100" w:left="210"/>
        <w:jc w:val="left"/>
        <w:rPr>
          <w:sz w:val="22"/>
        </w:rPr>
      </w:pPr>
      <w:r w:rsidRPr="005A1B8F">
        <w:rPr>
          <w:rFonts w:hint="eastAsia"/>
          <w:sz w:val="22"/>
        </w:rPr>
        <w:t>⑷　運搬手段</w:t>
      </w:r>
    </w:p>
    <w:p w:rsidR="00E61AA7" w:rsidRPr="005A1B8F" w:rsidRDefault="00E61AA7" w:rsidP="00E61AA7">
      <w:pPr>
        <w:ind w:leftChars="300" w:left="630"/>
        <w:jc w:val="left"/>
        <w:rPr>
          <w:sz w:val="22"/>
        </w:rPr>
      </w:pPr>
      <w:r w:rsidRPr="005A1B8F">
        <w:rPr>
          <w:rFonts w:hint="eastAsia"/>
          <w:sz w:val="22"/>
        </w:rPr>
        <w:t>車両：２トントラック（自社トラックで自社運搬）</w:t>
      </w:r>
    </w:p>
    <w:p w:rsidR="00E61AA7" w:rsidRPr="005A1B8F" w:rsidRDefault="00E61AA7" w:rsidP="00E61AA7">
      <w:pPr>
        <w:ind w:leftChars="300" w:left="630"/>
        <w:jc w:val="left"/>
        <w:rPr>
          <w:sz w:val="22"/>
        </w:rPr>
      </w:pPr>
      <w:r w:rsidRPr="005A1B8F">
        <w:rPr>
          <w:rFonts w:hint="eastAsia"/>
          <w:sz w:val="22"/>
        </w:rPr>
        <w:t>形態：オープン（幌で対応）</w:t>
      </w:r>
    </w:p>
    <w:p w:rsidR="00E61AA7" w:rsidRPr="005A1B8F" w:rsidRDefault="00E61AA7" w:rsidP="00E61AA7">
      <w:pPr>
        <w:ind w:leftChars="300" w:left="630"/>
        <w:jc w:val="left"/>
        <w:rPr>
          <w:sz w:val="22"/>
        </w:rPr>
      </w:pPr>
      <w:r w:rsidRPr="005A1B8F">
        <w:rPr>
          <w:rFonts w:hint="eastAsia"/>
          <w:sz w:val="22"/>
        </w:rPr>
        <w:t>車番：大阪１２３</w:t>
      </w:r>
      <w:r w:rsidRPr="005A1B8F">
        <w:rPr>
          <w:rFonts w:hint="eastAsia"/>
          <w:sz w:val="22"/>
        </w:rPr>
        <w:t xml:space="preserve"> </w:t>
      </w:r>
      <w:r w:rsidRPr="005A1B8F">
        <w:rPr>
          <w:rFonts w:hint="eastAsia"/>
          <w:sz w:val="22"/>
        </w:rPr>
        <w:t>お</w:t>
      </w:r>
      <w:r w:rsidRPr="005A1B8F">
        <w:rPr>
          <w:rFonts w:hint="eastAsia"/>
          <w:sz w:val="22"/>
        </w:rPr>
        <w:t xml:space="preserve"> </w:t>
      </w:r>
      <w:r w:rsidRPr="005A1B8F">
        <w:rPr>
          <w:rFonts w:hint="eastAsia"/>
          <w:sz w:val="22"/>
        </w:rPr>
        <w:t>１２－３４</w:t>
      </w:r>
    </w:p>
    <w:p w:rsidR="00E61AA7" w:rsidRPr="005A1B8F" w:rsidRDefault="00336484" w:rsidP="00E61AA7">
      <w:pPr>
        <w:ind w:leftChars="300" w:left="630"/>
        <w:jc w:val="left"/>
        <w:rPr>
          <w:sz w:val="22"/>
        </w:rPr>
      </w:pPr>
      <w:r>
        <w:rPr>
          <w:rFonts w:hint="eastAsia"/>
          <w:sz w:val="22"/>
        </w:rPr>
        <w:t>運転者：○○</w:t>
      </w:r>
      <w:r w:rsidR="00E61AA7" w:rsidRPr="005A1B8F">
        <w:rPr>
          <w:rFonts w:hint="eastAsia"/>
          <w:sz w:val="22"/>
        </w:rPr>
        <w:t>株式会社第１工場　主任　大阪次郎</w:t>
      </w:r>
    </w:p>
    <w:p w:rsidR="00E61AA7" w:rsidRPr="005A1B8F" w:rsidRDefault="00E61AA7" w:rsidP="00E61AA7">
      <w:pPr>
        <w:ind w:leftChars="300" w:left="630"/>
        <w:jc w:val="left"/>
        <w:rPr>
          <w:sz w:val="22"/>
        </w:rPr>
      </w:pPr>
      <w:r w:rsidRPr="005A1B8F">
        <w:rPr>
          <w:rFonts w:hint="eastAsia"/>
          <w:sz w:val="22"/>
        </w:rPr>
        <w:t>伴走車：大阪３２１</w:t>
      </w:r>
      <w:r w:rsidRPr="005A1B8F">
        <w:rPr>
          <w:rFonts w:hint="eastAsia"/>
          <w:sz w:val="22"/>
        </w:rPr>
        <w:t xml:space="preserve"> </w:t>
      </w:r>
      <w:r w:rsidRPr="005A1B8F">
        <w:rPr>
          <w:rFonts w:hint="eastAsia"/>
          <w:sz w:val="22"/>
        </w:rPr>
        <w:t>お</w:t>
      </w:r>
      <w:r w:rsidRPr="005A1B8F">
        <w:rPr>
          <w:rFonts w:hint="eastAsia"/>
          <w:sz w:val="22"/>
        </w:rPr>
        <w:t xml:space="preserve"> </w:t>
      </w:r>
      <w:r w:rsidRPr="005A1B8F">
        <w:rPr>
          <w:rFonts w:hint="eastAsia"/>
          <w:sz w:val="22"/>
        </w:rPr>
        <w:t>４３－２１</w:t>
      </w:r>
      <w:r w:rsidRPr="005A1B8F">
        <w:rPr>
          <w:rFonts w:hint="eastAsia"/>
          <w:sz w:val="22"/>
        </w:rPr>
        <w:t xml:space="preserve"> </w:t>
      </w:r>
    </w:p>
    <w:p w:rsidR="00E61AA7" w:rsidRPr="005A1B8F" w:rsidRDefault="00E61AA7" w:rsidP="00E61AA7">
      <w:pPr>
        <w:ind w:leftChars="300" w:left="630"/>
        <w:jc w:val="left"/>
        <w:rPr>
          <w:sz w:val="22"/>
        </w:rPr>
      </w:pPr>
      <w:r w:rsidRPr="005A1B8F">
        <w:rPr>
          <w:rFonts w:hint="eastAsia"/>
          <w:sz w:val="22"/>
        </w:rPr>
        <w:t>（運転者</w:t>
      </w:r>
      <w:r w:rsidRPr="005A1B8F">
        <w:rPr>
          <w:rFonts w:hint="eastAsia"/>
          <w:sz w:val="22"/>
        </w:rPr>
        <w:t xml:space="preserve"> </w:t>
      </w:r>
      <w:r w:rsidRPr="005A1B8F">
        <w:rPr>
          <w:rFonts w:hint="eastAsia"/>
          <w:sz w:val="22"/>
        </w:rPr>
        <w:t>○○株式会社本社工場　主任　大阪三郎）</w:t>
      </w:r>
    </w:p>
    <w:p w:rsidR="00E61AA7" w:rsidRPr="005A1B8F" w:rsidRDefault="00E61AA7" w:rsidP="00E61AA7">
      <w:pPr>
        <w:ind w:leftChars="300" w:left="630"/>
        <w:jc w:val="left"/>
        <w:rPr>
          <w:sz w:val="22"/>
        </w:rPr>
      </w:pPr>
      <w:r w:rsidRPr="005A1B8F">
        <w:rPr>
          <w:rFonts w:hint="eastAsia"/>
          <w:sz w:val="22"/>
        </w:rPr>
        <w:t>本社待機者：○○株式会社本社工場　環境課長</w:t>
      </w:r>
    </w:p>
    <w:p w:rsidR="00E61AA7" w:rsidRPr="005A1B8F" w:rsidRDefault="00E61AA7" w:rsidP="00E61AA7">
      <w:pPr>
        <w:ind w:leftChars="100" w:left="210"/>
        <w:jc w:val="left"/>
        <w:rPr>
          <w:sz w:val="22"/>
        </w:rPr>
      </w:pPr>
      <w:r w:rsidRPr="005A1B8F">
        <w:rPr>
          <w:rFonts w:hint="eastAsia"/>
          <w:sz w:val="22"/>
        </w:rPr>
        <w:t>⑸　運搬ルート</w:t>
      </w:r>
    </w:p>
    <w:p w:rsidR="00E61AA7" w:rsidRPr="005A1B8F" w:rsidRDefault="00E61AA7" w:rsidP="00E61AA7">
      <w:pPr>
        <w:ind w:leftChars="300" w:left="630"/>
        <w:jc w:val="left"/>
        <w:rPr>
          <w:sz w:val="22"/>
        </w:rPr>
      </w:pPr>
      <w:r w:rsidRPr="005A1B8F">
        <w:rPr>
          <w:rFonts w:hint="eastAsia"/>
          <w:sz w:val="22"/>
        </w:rPr>
        <w:t>別紙地図参照。</w:t>
      </w:r>
      <w:r w:rsidRPr="005A1B8F">
        <w:rPr>
          <w:rFonts w:hint="eastAsia"/>
          <w:sz w:val="22"/>
        </w:rPr>
        <w:t xml:space="preserve"> </w:t>
      </w:r>
      <w:r w:rsidRPr="005A1B8F">
        <w:rPr>
          <w:rFonts w:hint="eastAsia"/>
          <w:sz w:val="22"/>
        </w:rPr>
        <w:t>なお、安全のため自動車専用道路を活用すべきですが、経路にないことから、最短の一般道路を閑散時に運搬します。</w:t>
      </w:r>
    </w:p>
    <w:p w:rsidR="00E61AA7" w:rsidRPr="005A1B8F" w:rsidRDefault="00E61AA7" w:rsidP="00E61AA7">
      <w:pPr>
        <w:ind w:leftChars="100" w:left="210"/>
        <w:jc w:val="left"/>
        <w:rPr>
          <w:sz w:val="22"/>
        </w:rPr>
      </w:pPr>
      <w:r w:rsidRPr="005A1B8F">
        <w:rPr>
          <w:rFonts w:hint="eastAsia"/>
          <w:sz w:val="22"/>
        </w:rPr>
        <w:t>⑹　梱包方法等</w:t>
      </w:r>
    </w:p>
    <w:p w:rsidR="00E61AA7" w:rsidRPr="005A1B8F" w:rsidRDefault="00E61AA7" w:rsidP="00E61AA7">
      <w:pPr>
        <w:ind w:leftChars="300" w:left="630"/>
        <w:jc w:val="left"/>
        <w:rPr>
          <w:sz w:val="22"/>
        </w:rPr>
      </w:pPr>
      <w:r w:rsidRPr="005A1B8F">
        <w:rPr>
          <w:rFonts w:hint="eastAsia"/>
          <w:sz w:val="22"/>
        </w:rPr>
        <w:t>鉄箱にコンデンサを据え、隙間部分には硬質ゴムによる緩衝材を挟み、転倒及び移動防止を図ります。また、車両と鉄箱については、移動しないようゴムバンド等で固定します。</w:t>
      </w:r>
    </w:p>
    <w:p w:rsidR="00E61AA7" w:rsidRPr="005A1B8F" w:rsidRDefault="00E61AA7" w:rsidP="00E61AA7">
      <w:pPr>
        <w:ind w:leftChars="100" w:left="210"/>
        <w:jc w:val="left"/>
        <w:rPr>
          <w:sz w:val="22"/>
        </w:rPr>
      </w:pPr>
      <w:r w:rsidRPr="005A1B8F">
        <w:rPr>
          <w:rFonts w:hint="eastAsia"/>
          <w:sz w:val="22"/>
        </w:rPr>
        <w:t>⑺　梱包作業</w:t>
      </w:r>
    </w:p>
    <w:p w:rsidR="00E61AA7" w:rsidRPr="005A1B8F" w:rsidRDefault="00E61AA7" w:rsidP="00E61AA7">
      <w:pPr>
        <w:ind w:leftChars="300" w:left="630"/>
        <w:jc w:val="left"/>
        <w:rPr>
          <w:sz w:val="22"/>
        </w:rPr>
      </w:pPr>
      <w:r w:rsidRPr="005A1B8F">
        <w:rPr>
          <w:rFonts w:hint="eastAsia"/>
          <w:sz w:val="22"/>
        </w:rPr>
        <w:t>梱包は、碍子・ドレインコック等の突起物に衝撃を与えないよう充分に注意して慎重に作業を行う。</w:t>
      </w:r>
    </w:p>
    <w:p w:rsidR="00E61AA7" w:rsidRPr="005A1B8F" w:rsidRDefault="00E61AA7" w:rsidP="00E61AA7">
      <w:pPr>
        <w:jc w:val="left"/>
        <w:rPr>
          <w:sz w:val="22"/>
        </w:rPr>
      </w:pPr>
      <w:r w:rsidRPr="005A1B8F">
        <w:rPr>
          <w:rFonts w:hint="eastAsia"/>
          <w:sz w:val="22"/>
        </w:rPr>
        <w:t>５　搬出・運搬・搬入時の確認事項及び安全措置等</w:t>
      </w:r>
    </w:p>
    <w:p w:rsidR="00E61AA7" w:rsidRPr="005A1B8F" w:rsidRDefault="00E61AA7" w:rsidP="00E61AA7">
      <w:pPr>
        <w:ind w:leftChars="100" w:left="210"/>
        <w:jc w:val="left"/>
        <w:rPr>
          <w:sz w:val="22"/>
        </w:rPr>
      </w:pPr>
      <w:r w:rsidRPr="005A1B8F">
        <w:rPr>
          <w:rFonts w:hint="eastAsia"/>
          <w:sz w:val="22"/>
        </w:rPr>
        <w:t>⑴　確認作業</w:t>
      </w:r>
    </w:p>
    <w:p w:rsidR="00E61AA7" w:rsidRPr="005A1B8F" w:rsidRDefault="00E61AA7" w:rsidP="005A1B8F">
      <w:pPr>
        <w:ind w:leftChars="200" w:left="420" w:firstLineChars="100" w:firstLine="220"/>
        <w:jc w:val="left"/>
        <w:rPr>
          <w:sz w:val="22"/>
        </w:rPr>
      </w:pPr>
      <w:r w:rsidRPr="005A1B8F">
        <w:rPr>
          <w:rFonts w:hint="eastAsia"/>
          <w:sz w:val="22"/>
        </w:rPr>
        <w:t>搬出・搬入時にＰＣＢ廃棄物の数量確認及び油漏れの確認を行い、現保管状況、積み込み・積み卸し時及び移動後の保管状況について各写真撮影を行う。なお、数量確認は「保管状況届出書」で、油漏れ等の確認は別紙点検記録簿で行う。</w:t>
      </w:r>
    </w:p>
    <w:p w:rsidR="00E61AA7" w:rsidRPr="005A1B8F" w:rsidRDefault="00E61AA7" w:rsidP="00E61AA7">
      <w:pPr>
        <w:ind w:leftChars="100" w:left="210"/>
        <w:jc w:val="left"/>
        <w:rPr>
          <w:sz w:val="22"/>
        </w:rPr>
      </w:pPr>
      <w:r w:rsidRPr="005A1B8F">
        <w:rPr>
          <w:rFonts w:hint="eastAsia"/>
          <w:sz w:val="22"/>
        </w:rPr>
        <w:t>⑵　積み込み作業</w:t>
      </w:r>
    </w:p>
    <w:p w:rsidR="00E61AA7" w:rsidRPr="005A1B8F" w:rsidRDefault="005A1B8F" w:rsidP="005A1B8F">
      <w:pPr>
        <w:ind w:leftChars="200" w:left="640" w:hangingChars="100" w:hanging="220"/>
        <w:jc w:val="left"/>
        <w:rPr>
          <w:sz w:val="22"/>
        </w:rPr>
      </w:pPr>
      <w:r w:rsidRPr="005A1B8F">
        <w:rPr>
          <w:rFonts w:hint="eastAsia"/>
          <w:sz w:val="22"/>
        </w:rPr>
        <w:t xml:space="preserve">ア　</w:t>
      </w:r>
      <w:r w:rsidR="00E61AA7" w:rsidRPr="005A1B8F">
        <w:rPr>
          <w:rFonts w:hint="eastAsia"/>
          <w:sz w:val="22"/>
        </w:rPr>
        <w:t>積み込み作業は、落下等による破損・ＰＣＢの漏出の危険性が高いことから、特別管理産業廃棄物管理責任者の指導・監督の下、慎重に作業を行う。</w:t>
      </w:r>
    </w:p>
    <w:p w:rsidR="00E61AA7" w:rsidRPr="005A1B8F" w:rsidRDefault="005A1B8F" w:rsidP="005A1B8F">
      <w:pPr>
        <w:ind w:leftChars="200" w:left="420"/>
        <w:jc w:val="left"/>
        <w:rPr>
          <w:sz w:val="22"/>
        </w:rPr>
      </w:pPr>
      <w:r w:rsidRPr="005A1B8F">
        <w:rPr>
          <w:rFonts w:hint="eastAsia"/>
          <w:sz w:val="22"/>
        </w:rPr>
        <w:t xml:space="preserve">イ　</w:t>
      </w:r>
      <w:r w:rsidR="00E61AA7" w:rsidRPr="005A1B8F">
        <w:rPr>
          <w:rFonts w:hint="eastAsia"/>
          <w:sz w:val="22"/>
        </w:rPr>
        <w:t>運搬車両はＰＣＢ運搬専用とし、同時に他の物品や廃棄物の搬送は行わない。</w:t>
      </w:r>
    </w:p>
    <w:p w:rsidR="00E61AA7" w:rsidRPr="005A1B8F" w:rsidRDefault="005A1B8F" w:rsidP="005A1B8F">
      <w:pPr>
        <w:ind w:leftChars="200" w:left="420"/>
        <w:jc w:val="left"/>
        <w:rPr>
          <w:sz w:val="22"/>
        </w:rPr>
      </w:pPr>
      <w:r w:rsidRPr="005A1B8F">
        <w:rPr>
          <w:rFonts w:hint="eastAsia"/>
          <w:sz w:val="22"/>
        </w:rPr>
        <w:t xml:space="preserve">ウ　</w:t>
      </w:r>
      <w:r w:rsidR="00E61AA7" w:rsidRPr="005A1B8F">
        <w:rPr>
          <w:rFonts w:hint="eastAsia"/>
          <w:sz w:val="22"/>
        </w:rPr>
        <w:t>運搬車両への積み込みは、過積載とならないようにする。</w:t>
      </w:r>
    </w:p>
    <w:p w:rsidR="00E61AA7" w:rsidRPr="005A1B8F" w:rsidRDefault="005A1B8F" w:rsidP="005A1B8F">
      <w:pPr>
        <w:ind w:leftChars="200" w:left="420"/>
        <w:jc w:val="left"/>
        <w:rPr>
          <w:sz w:val="22"/>
        </w:rPr>
      </w:pPr>
      <w:r w:rsidRPr="005A1B8F">
        <w:rPr>
          <w:rFonts w:hint="eastAsia"/>
          <w:sz w:val="22"/>
        </w:rPr>
        <w:t xml:space="preserve">エ　</w:t>
      </w:r>
      <w:r w:rsidR="00E61AA7" w:rsidRPr="005A1B8F">
        <w:rPr>
          <w:rFonts w:hint="eastAsia"/>
          <w:sz w:val="22"/>
        </w:rPr>
        <w:t>運搬車両への積み込み・固定後、雨水対策としてビニールシートで覆う。</w:t>
      </w:r>
    </w:p>
    <w:p w:rsidR="00E61AA7" w:rsidRPr="005A1B8F" w:rsidRDefault="005A1B8F" w:rsidP="005A1B8F">
      <w:pPr>
        <w:ind w:leftChars="100" w:left="210"/>
        <w:jc w:val="left"/>
        <w:rPr>
          <w:sz w:val="22"/>
        </w:rPr>
      </w:pPr>
      <w:r w:rsidRPr="005A1B8F">
        <w:rPr>
          <w:rFonts w:hint="eastAsia"/>
          <w:sz w:val="22"/>
        </w:rPr>
        <w:t xml:space="preserve">⑶　</w:t>
      </w:r>
      <w:r w:rsidR="00E61AA7" w:rsidRPr="005A1B8F">
        <w:rPr>
          <w:rFonts w:hint="eastAsia"/>
          <w:sz w:val="22"/>
        </w:rPr>
        <w:t>運搬作業</w:t>
      </w:r>
    </w:p>
    <w:p w:rsidR="0016172E" w:rsidRDefault="005A1B8F" w:rsidP="005A1B8F">
      <w:pPr>
        <w:ind w:leftChars="200" w:left="420"/>
        <w:jc w:val="left"/>
        <w:rPr>
          <w:sz w:val="22"/>
        </w:rPr>
      </w:pPr>
      <w:r w:rsidRPr="005A1B8F">
        <w:rPr>
          <w:rFonts w:hint="eastAsia"/>
          <w:sz w:val="22"/>
        </w:rPr>
        <w:t xml:space="preserve">ア　</w:t>
      </w:r>
      <w:r w:rsidR="00E61AA7" w:rsidRPr="005A1B8F">
        <w:rPr>
          <w:rFonts w:hint="eastAsia"/>
          <w:sz w:val="22"/>
        </w:rPr>
        <w:t>事前に打ち合わせた運搬ルートの確認を行う。</w:t>
      </w:r>
    </w:p>
    <w:p w:rsidR="005A1B8F" w:rsidRPr="005A1B8F" w:rsidRDefault="005A1B8F" w:rsidP="005A1B8F">
      <w:pPr>
        <w:ind w:leftChars="200" w:left="640" w:hangingChars="100" w:hanging="220"/>
        <w:jc w:val="left"/>
        <w:rPr>
          <w:sz w:val="22"/>
        </w:rPr>
      </w:pPr>
      <w:r>
        <w:rPr>
          <w:rFonts w:hint="eastAsia"/>
          <w:sz w:val="22"/>
        </w:rPr>
        <w:t xml:space="preserve">イ　</w:t>
      </w:r>
      <w:r w:rsidRPr="005A1B8F">
        <w:rPr>
          <w:rFonts w:hint="eastAsia"/>
          <w:sz w:val="22"/>
        </w:rPr>
        <w:t>伴走車は常に運搬車の後方を走行し、荷崩れ等異常がないか随時確認を行い、異常が認められた場合は、事前に用意した無線機器等で、運搬車に連絡を行い、安全な場所で荷台の確認・修正作業を行う。</w:t>
      </w:r>
    </w:p>
    <w:p w:rsidR="005A1B8F" w:rsidRDefault="005A1B8F" w:rsidP="005A1B8F">
      <w:pPr>
        <w:ind w:leftChars="200" w:left="640" w:hangingChars="100" w:hanging="220"/>
        <w:jc w:val="left"/>
        <w:rPr>
          <w:sz w:val="22"/>
        </w:rPr>
      </w:pPr>
      <w:r>
        <w:rPr>
          <w:rFonts w:hint="eastAsia"/>
          <w:sz w:val="22"/>
        </w:rPr>
        <w:t xml:space="preserve">ウ　</w:t>
      </w:r>
      <w:r w:rsidRPr="005A1B8F">
        <w:rPr>
          <w:rFonts w:hint="eastAsia"/>
          <w:sz w:val="22"/>
        </w:rPr>
        <w:t>運搬車（者）及び伴走車（者）は、常に別紙緊急連絡体制表を携帯し、緊急時対応に備える。</w:t>
      </w:r>
    </w:p>
    <w:p w:rsidR="005A1B8F" w:rsidRPr="005A1B8F" w:rsidRDefault="005A1B8F" w:rsidP="005A1B8F">
      <w:pPr>
        <w:ind w:leftChars="100" w:left="210"/>
        <w:jc w:val="left"/>
        <w:rPr>
          <w:sz w:val="22"/>
        </w:rPr>
      </w:pPr>
      <w:r>
        <w:rPr>
          <w:rFonts w:hint="eastAsia"/>
          <w:sz w:val="22"/>
        </w:rPr>
        <w:lastRenderedPageBreak/>
        <w:t xml:space="preserve">⑷　</w:t>
      </w:r>
      <w:r w:rsidRPr="005A1B8F">
        <w:rPr>
          <w:rFonts w:hint="eastAsia"/>
          <w:sz w:val="22"/>
        </w:rPr>
        <w:t>積み下ろし作業</w:t>
      </w:r>
    </w:p>
    <w:p w:rsidR="005A1B8F" w:rsidRPr="005A1B8F" w:rsidRDefault="005A1B8F" w:rsidP="005A1B8F">
      <w:pPr>
        <w:ind w:leftChars="200" w:left="640" w:hangingChars="100" w:hanging="220"/>
        <w:jc w:val="left"/>
        <w:rPr>
          <w:sz w:val="22"/>
        </w:rPr>
      </w:pPr>
      <w:r>
        <w:rPr>
          <w:rFonts w:hint="eastAsia"/>
          <w:sz w:val="22"/>
        </w:rPr>
        <w:t xml:space="preserve">ア　</w:t>
      </w:r>
      <w:r w:rsidRPr="005A1B8F">
        <w:rPr>
          <w:rFonts w:hint="eastAsia"/>
          <w:sz w:val="22"/>
        </w:rPr>
        <w:t>積み下ろし作業は、落下等による破損・ＰＣＢの漏出の危険性が高いことから、特別管理産業廃棄物管理責任者の指導・監督の下、慎重に作業を行う。</w:t>
      </w:r>
    </w:p>
    <w:p w:rsidR="005A1B8F" w:rsidRPr="005A1B8F" w:rsidRDefault="005A1B8F" w:rsidP="005A1B8F">
      <w:pPr>
        <w:ind w:leftChars="200" w:left="420"/>
        <w:jc w:val="left"/>
        <w:rPr>
          <w:sz w:val="22"/>
        </w:rPr>
      </w:pPr>
      <w:r>
        <w:rPr>
          <w:rFonts w:hint="eastAsia"/>
          <w:sz w:val="22"/>
        </w:rPr>
        <w:t xml:space="preserve">イ　</w:t>
      </w:r>
      <w:r w:rsidR="0074185C">
        <w:rPr>
          <w:rFonts w:hint="eastAsia"/>
          <w:sz w:val="22"/>
        </w:rPr>
        <w:t>積み下ろし後の開封作業についても、⑷ア</w:t>
      </w:r>
      <w:r w:rsidRPr="005A1B8F">
        <w:rPr>
          <w:rFonts w:hint="eastAsia"/>
          <w:sz w:val="22"/>
        </w:rPr>
        <w:t>と同様に行う。</w:t>
      </w:r>
    </w:p>
    <w:p w:rsidR="005A1B8F" w:rsidRPr="005A1B8F" w:rsidRDefault="005A1B8F" w:rsidP="005A1B8F">
      <w:pPr>
        <w:ind w:leftChars="200" w:left="640" w:hangingChars="100" w:hanging="220"/>
        <w:jc w:val="left"/>
        <w:rPr>
          <w:sz w:val="22"/>
        </w:rPr>
      </w:pPr>
      <w:r>
        <w:rPr>
          <w:rFonts w:hint="eastAsia"/>
          <w:sz w:val="22"/>
        </w:rPr>
        <w:t xml:space="preserve">ウ　</w:t>
      </w:r>
      <w:r w:rsidRPr="005A1B8F">
        <w:rPr>
          <w:rFonts w:hint="eastAsia"/>
          <w:sz w:val="22"/>
        </w:rPr>
        <w:t>梱包材・運搬容器等でＰＣＢが付着したものがあった場合は、ＰＣＢ汚染物としてドラム缶等に保管する。</w:t>
      </w:r>
    </w:p>
    <w:p w:rsidR="005A1B8F" w:rsidRPr="005A1B8F" w:rsidRDefault="005A1B8F" w:rsidP="005A1B8F">
      <w:pPr>
        <w:jc w:val="left"/>
        <w:rPr>
          <w:sz w:val="22"/>
        </w:rPr>
      </w:pPr>
      <w:r w:rsidRPr="005A1B8F">
        <w:rPr>
          <w:rFonts w:hint="eastAsia"/>
          <w:sz w:val="22"/>
        </w:rPr>
        <w:t>６</w:t>
      </w:r>
      <w:r w:rsidR="0074185C">
        <w:rPr>
          <w:rFonts w:hint="eastAsia"/>
          <w:sz w:val="22"/>
        </w:rPr>
        <w:t xml:space="preserve">　</w:t>
      </w:r>
      <w:r w:rsidRPr="005A1B8F">
        <w:rPr>
          <w:rFonts w:hint="eastAsia"/>
          <w:sz w:val="22"/>
        </w:rPr>
        <w:t>事故時の対応等</w:t>
      </w:r>
    </w:p>
    <w:p w:rsidR="005A1B8F" w:rsidRPr="005A1B8F" w:rsidRDefault="0074185C" w:rsidP="0074185C">
      <w:pPr>
        <w:ind w:leftChars="100" w:left="210"/>
        <w:jc w:val="left"/>
        <w:rPr>
          <w:sz w:val="22"/>
        </w:rPr>
      </w:pPr>
      <w:r>
        <w:rPr>
          <w:rFonts w:hint="eastAsia"/>
          <w:sz w:val="22"/>
        </w:rPr>
        <w:t xml:space="preserve">⑴　</w:t>
      </w:r>
      <w:r w:rsidR="005A1B8F" w:rsidRPr="005A1B8F">
        <w:rPr>
          <w:rFonts w:hint="eastAsia"/>
          <w:sz w:val="22"/>
        </w:rPr>
        <w:t>緊急時対応（交通事故等）</w:t>
      </w:r>
    </w:p>
    <w:p w:rsidR="005A1B8F" w:rsidRPr="005A1B8F" w:rsidRDefault="0074185C" w:rsidP="0074185C">
      <w:pPr>
        <w:ind w:leftChars="200" w:left="420"/>
        <w:jc w:val="left"/>
        <w:rPr>
          <w:sz w:val="22"/>
        </w:rPr>
      </w:pPr>
      <w:r>
        <w:rPr>
          <w:rFonts w:hint="eastAsia"/>
          <w:sz w:val="22"/>
        </w:rPr>
        <w:t xml:space="preserve">ア　</w:t>
      </w:r>
      <w:r w:rsidR="005A1B8F" w:rsidRPr="005A1B8F">
        <w:rPr>
          <w:rFonts w:hint="eastAsia"/>
          <w:sz w:val="22"/>
        </w:rPr>
        <w:t>別紙緊急時連絡表にしたがい、本社及び関係機関への連絡を行う。</w:t>
      </w:r>
    </w:p>
    <w:p w:rsidR="005A1B8F" w:rsidRPr="005A1B8F" w:rsidRDefault="0074185C" w:rsidP="0074185C">
      <w:pPr>
        <w:ind w:leftChars="200" w:left="420"/>
        <w:jc w:val="left"/>
        <w:rPr>
          <w:sz w:val="22"/>
        </w:rPr>
      </w:pPr>
      <w:r>
        <w:rPr>
          <w:rFonts w:hint="eastAsia"/>
          <w:sz w:val="22"/>
        </w:rPr>
        <w:t xml:space="preserve">イ　</w:t>
      </w:r>
      <w:r w:rsidR="005A1B8F" w:rsidRPr="005A1B8F">
        <w:rPr>
          <w:rFonts w:hint="eastAsia"/>
          <w:sz w:val="22"/>
        </w:rPr>
        <w:t>機器からの油漏れがあった場合</w:t>
      </w:r>
    </w:p>
    <w:p w:rsidR="005A1B8F" w:rsidRPr="005A1B8F" w:rsidRDefault="005A1B8F" w:rsidP="0074185C">
      <w:pPr>
        <w:ind w:leftChars="400" w:left="840"/>
        <w:jc w:val="left"/>
        <w:rPr>
          <w:sz w:val="22"/>
        </w:rPr>
      </w:pPr>
      <w:r w:rsidRPr="005A1B8F">
        <w:rPr>
          <w:rFonts w:hint="eastAsia"/>
          <w:sz w:val="22"/>
        </w:rPr>
        <w:t>・車両に事前に用意した工具等を用いて、初期の回収作業を行う</w:t>
      </w:r>
    </w:p>
    <w:p w:rsidR="005A1B8F" w:rsidRPr="005A1B8F" w:rsidRDefault="005A1B8F" w:rsidP="0074185C">
      <w:pPr>
        <w:ind w:leftChars="400" w:left="840" w:firstLineChars="100" w:firstLine="220"/>
        <w:jc w:val="left"/>
        <w:rPr>
          <w:sz w:val="22"/>
        </w:rPr>
      </w:pPr>
      <w:r w:rsidRPr="005A1B8F">
        <w:rPr>
          <w:rFonts w:hint="eastAsia"/>
          <w:sz w:val="22"/>
        </w:rPr>
        <w:t>（工具等）ウエス、白土、ゴム手袋、スコップ、汚染物収納容器</w:t>
      </w:r>
    </w:p>
    <w:p w:rsidR="005A1B8F" w:rsidRPr="005A1B8F" w:rsidRDefault="0074185C" w:rsidP="0074185C">
      <w:pPr>
        <w:ind w:leftChars="200" w:left="420"/>
        <w:jc w:val="left"/>
        <w:rPr>
          <w:sz w:val="22"/>
        </w:rPr>
      </w:pPr>
      <w:r>
        <w:rPr>
          <w:rFonts w:hint="eastAsia"/>
          <w:sz w:val="22"/>
        </w:rPr>
        <w:t xml:space="preserve">ウ　</w:t>
      </w:r>
      <w:r w:rsidR="005A1B8F" w:rsidRPr="005A1B8F">
        <w:rPr>
          <w:rFonts w:hint="eastAsia"/>
          <w:sz w:val="22"/>
        </w:rPr>
        <w:t>流出した場合</w:t>
      </w:r>
    </w:p>
    <w:p w:rsidR="005A1B8F" w:rsidRPr="005A1B8F" w:rsidRDefault="005A1B8F" w:rsidP="0074185C">
      <w:pPr>
        <w:ind w:leftChars="400" w:left="840"/>
        <w:jc w:val="left"/>
        <w:rPr>
          <w:sz w:val="22"/>
        </w:rPr>
      </w:pPr>
      <w:r w:rsidRPr="005A1B8F">
        <w:rPr>
          <w:rFonts w:hint="eastAsia"/>
          <w:sz w:val="22"/>
        </w:rPr>
        <w:t>・関係機関の指示に従い、回収作業を行う。</w:t>
      </w:r>
    </w:p>
    <w:p w:rsidR="005A1B8F" w:rsidRPr="005A1B8F" w:rsidRDefault="0074185C" w:rsidP="0074185C">
      <w:pPr>
        <w:ind w:leftChars="100" w:left="210"/>
        <w:jc w:val="left"/>
        <w:rPr>
          <w:sz w:val="22"/>
        </w:rPr>
      </w:pPr>
      <w:r>
        <w:rPr>
          <w:rFonts w:hint="eastAsia"/>
          <w:sz w:val="22"/>
        </w:rPr>
        <w:t xml:space="preserve">⑵　</w:t>
      </w:r>
      <w:r w:rsidR="005A1B8F" w:rsidRPr="005A1B8F">
        <w:rPr>
          <w:rFonts w:hint="eastAsia"/>
          <w:sz w:val="22"/>
        </w:rPr>
        <w:t>恒久的対策</w:t>
      </w:r>
    </w:p>
    <w:p w:rsidR="005A1B8F" w:rsidRPr="005A1B8F" w:rsidRDefault="005A1B8F" w:rsidP="0074185C">
      <w:pPr>
        <w:ind w:leftChars="200" w:left="420" w:firstLineChars="100" w:firstLine="220"/>
        <w:jc w:val="left"/>
        <w:rPr>
          <w:sz w:val="22"/>
        </w:rPr>
      </w:pPr>
      <w:r w:rsidRPr="005A1B8F">
        <w:rPr>
          <w:rFonts w:hint="eastAsia"/>
          <w:sz w:val="22"/>
        </w:rPr>
        <w:t>周辺地域及び生活環境上の影響を最小限とするため、本社内に別紙委員会を設置し、関係機関の指導を受けながら、対応を行う。</w:t>
      </w:r>
    </w:p>
    <w:p w:rsidR="005A1B8F" w:rsidRPr="005A1B8F" w:rsidRDefault="005A1B8F" w:rsidP="005A1B8F">
      <w:pPr>
        <w:jc w:val="left"/>
        <w:rPr>
          <w:sz w:val="22"/>
        </w:rPr>
      </w:pPr>
      <w:r w:rsidRPr="005A1B8F">
        <w:rPr>
          <w:rFonts w:hint="eastAsia"/>
          <w:sz w:val="22"/>
        </w:rPr>
        <w:t>７</w:t>
      </w:r>
      <w:r w:rsidR="0074185C">
        <w:rPr>
          <w:rFonts w:hint="eastAsia"/>
          <w:sz w:val="22"/>
        </w:rPr>
        <w:t xml:space="preserve">　</w:t>
      </w:r>
      <w:r w:rsidRPr="005A1B8F">
        <w:rPr>
          <w:rFonts w:hint="eastAsia"/>
          <w:sz w:val="22"/>
        </w:rPr>
        <w:t>その他</w:t>
      </w:r>
    </w:p>
    <w:p w:rsidR="005A1B8F" w:rsidRPr="005A1B8F" w:rsidRDefault="0074185C" w:rsidP="0074185C">
      <w:pPr>
        <w:ind w:leftChars="100" w:left="210"/>
        <w:jc w:val="left"/>
        <w:rPr>
          <w:sz w:val="22"/>
        </w:rPr>
      </w:pPr>
      <w:r>
        <w:rPr>
          <w:rFonts w:hint="eastAsia"/>
          <w:sz w:val="22"/>
        </w:rPr>
        <w:t xml:space="preserve">⑴　</w:t>
      </w:r>
      <w:r w:rsidR="005A1B8F" w:rsidRPr="005A1B8F">
        <w:rPr>
          <w:rFonts w:hint="eastAsia"/>
          <w:sz w:val="22"/>
        </w:rPr>
        <w:t>別紙により、運搬に係る社内管理体制を策定する。</w:t>
      </w:r>
    </w:p>
    <w:p w:rsidR="005A1B8F" w:rsidRPr="005A1B8F" w:rsidRDefault="0074185C" w:rsidP="0074185C">
      <w:pPr>
        <w:ind w:leftChars="100" w:left="210"/>
        <w:jc w:val="left"/>
        <w:rPr>
          <w:sz w:val="22"/>
        </w:rPr>
      </w:pPr>
      <w:r>
        <w:rPr>
          <w:rFonts w:hint="eastAsia"/>
          <w:sz w:val="22"/>
        </w:rPr>
        <w:t xml:space="preserve">⑵　</w:t>
      </w:r>
      <w:r w:rsidR="005A1B8F" w:rsidRPr="005A1B8F">
        <w:rPr>
          <w:rFonts w:hint="eastAsia"/>
          <w:sz w:val="22"/>
        </w:rPr>
        <w:t>作業完了時には点検記録簿を提出する。</w:t>
      </w:r>
    </w:p>
    <w:p w:rsidR="005A1B8F" w:rsidRPr="005A1B8F" w:rsidRDefault="005A1B8F" w:rsidP="005A1B8F">
      <w:pPr>
        <w:jc w:val="left"/>
        <w:rPr>
          <w:sz w:val="22"/>
        </w:rPr>
      </w:pPr>
      <w:r w:rsidRPr="005A1B8F">
        <w:rPr>
          <w:rFonts w:hint="eastAsia"/>
          <w:sz w:val="22"/>
        </w:rPr>
        <w:t>（添付資料）</w:t>
      </w:r>
    </w:p>
    <w:p w:rsidR="005A1B8F" w:rsidRPr="005A1B8F" w:rsidRDefault="005A1B8F" w:rsidP="005A1B8F">
      <w:pPr>
        <w:jc w:val="left"/>
        <w:rPr>
          <w:sz w:val="22"/>
        </w:rPr>
      </w:pPr>
      <w:r w:rsidRPr="005A1B8F">
        <w:rPr>
          <w:rFonts w:hint="eastAsia"/>
          <w:sz w:val="22"/>
        </w:rPr>
        <w:t>１</w:t>
      </w:r>
      <w:r w:rsidR="0074185C">
        <w:rPr>
          <w:rFonts w:hint="eastAsia"/>
          <w:sz w:val="22"/>
        </w:rPr>
        <w:t xml:space="preserve">　</w:t>
      </w:r>
      <w:r w:rsidRPr="005A1B8F">
        <w:rPr>
          <w:rFonts w:hint="eastAsia"/>
          <w:sz w:val="22"/>
        </w:rPr>
        <w:t>収集運搬業者との委託契約書の写し</w:t>
      </w:r>
      <w:r w:rsidR="00336484">
        <w:rPr>
          <w:rFonts w:hint="eastAsia"/>
          <w:sz w:val="22"/>
        </w:rPr>
        <w:t>（収集運搬を委託する場合）</w:t>
      </w:r>
    </w:p>
    <w:p w:rsidR="005A1B8F" w:rsidRPr="005A1B8F" w:rsidRDefault="005A1B8F" w:rsidP="005A1B8F">
      <w:pPr>
        <w:jc w:val="left"/>
        <w:rPr>
          <w:sz w:val="22"/>
        </w:rPr>
      </w:pPr>
      <w:r w:rsidRPr="005A1B8F">
        <w:rPr>
          <w:rFonts w:hint="eastAsia"/>
          <w:sz w:val="22"/>
        </w:rPr>
        <w:t>２</w:t>
      </w:r>
      <w:r w:rsidR="0074185C">
        <w:rPr>
          <w:rFonts w:hint="eastAsia"/>
          <w:sz w:val="22"/>
        </w:rPr>
        <w:t xml:space="preserve">　</w:t>
      </w:r>
      <w:r w:rsidRPr="005A1B8F">
        <w:rPr>
          <w:rFonts w:hint="eastAsia"/>
          <w:sz w:val="22"/>
        </w:rPr>
        <w:t>運搬経路図（地図に経路を示したもの）</w:t>
      </w:r>
    </w:p>
    <w:p w:rsidR="005A1B8F" w:rsidRPr="005A1B8F" w:rsidRDefault="005A1B8F" w:rsidP="005A1B8F">
      <w:pPr>
        <w:jc w:val="left"/>
        <w:rPr>
          <w:sz w:val="22"/>
        </w:rPr>
      </w:pPr>
      <w:r w:rsidRPr="005A1B8F">
        <w:rPr>
          <w:rFonts w:hint="eastAsia"/>
          <w:sz w:val="22"/>
        </w:rPr>
        <w:t>３</w:t>
      </w:r>
      <w:r w:rsidR="0074185C">
        <w:rPr>
          <w:rFonts w:hint="eastAsia"/>
          <w:sz w:val="22"/>
        </w:rPr>
        <w:t xml:space="preserve">　</w:t>
      </w:r>
      <w:r w:rsidRPr="005A1B8F">
        <w:rPr>
          <w:rFonts w:hint="eastAsia"/>
          <w:sz w:val="22"/>
        </w:rPr>
        <w:t>保管状況届出書の写し</w:t>
      </w:r>
    </w:p>
    <w:p w:rsidR="005A1B8F" w:rsidRPr="005A1B8F" w:rsidRDefault="005A1B8F" w:rsidP="005A1B8F">
      <w:pPr>
        <w:jc w:val="left"/>
        <w:rPr>
          <w:sz w:val="22"/>
        </w:rPr>
      </w:pPr>
      <w:r w:rsidRPr="005A1B8F">
        <w:rPr>
          <w:rFonts w:hint="eastAsia"/>
          <w:sz w:val="22"/>
        </w:rPr>
        <w:t>４</w:t>
      </w:r>
      <w:r w:rsidR="0074185C">
        <w:rPr>
          <w:rFonts w:hint="eastAsia"/>
          <w:sz w:val="22"/>
        </w:rPr>
        <w:t xml:space="preserve">　</w:t>
      </w:r>
      <w:r w:rsidRPr="005A1B8F">
        <w:rPr>
          <w:rFonts w:hint="eastAsia"/>
          <w:sz w:val="22"/>
        </w:rPr>
        <w:t>点検記録簿</w:t>
      </w:r>
    </w:p>
    <w:p w:rsidR="005A1B8F" w:rsidRPr="005A1B8F" w:rsidRDefault="005A1B8F" w:rsidP="005A1B8F">
      <w:pPr>
        <w:jc w:val="left"/>
        <w:rPr>
          <w:sz w:val="22"/>
        </w:rPr>
      </w:pPr>
      <w:r w:rsidRPr="005A1B8F">
        <w:rPr>
          <w:rFonts w:hint="eastAsia"/>
          <w:sz w:val="22"/>
        </w:rPr>
        <w:t>５</w:t>
      </w:r>
      <w:r w:rsidR="0074185C">
        <w:rPr>
          <w:rFonts w:hint="eastAsia"/>
          <w:sz w:val="22"/>
        </w:rPr>
        <w:t xml:space="preserve">　</w:t>
      </w:r>
      <w:r w:rsidRPr="005A1B8F">
        <w:rPr>
          <w:rFonts w:hint="eastAsia"/>
          <w:sz w:val="22"/>
        </w:rPr>
        <w:t>緊急時連絡表（携帯用、本社用等）</w:t>
      </w:r>
    </w:p>
    <w:p w:rsidR="005A1B8F" w:rsidRPr="005A1B8F" w:rsidRDefault="005A1B8F" w:rsidP="005A1B8F">
      <w:pPr>
        <w:jc w:val="left"/>
        <w:rPr>
          <w:sz w:val="22"/>
        </w:rPr>
      </w:pPr>
      <w:r w:rsidRPr="005A1B8F">
        <w:rPr>
          <w:rFonts w:hint="eastAsia"/>
          <w:sz w:val="22"/>
        </w:rPr>
        <w:t>６</w:t>
      </w:r>
      <w:r w:rsidR="0074185C">
        <w:rPr>
          <w:rFonts w:hint="eastAsia"/>
          <w:sz w:val="22"/>
        </w:rPr>
        <w:t xml:space="preserve">　</w:t>
      </w:r>
      <w:r w:rsidRPr="005A1B8F">
        <w:rPr>
          <w:rFonts w:hint="eastAsia"/>
          <w:sz w:val="22"/>
        </w:rPr>
        <w:t>現保管場所の位置図</w:t>
      </w:r>
    </w:p>
    <w:p w:rsidR="005A1B8F" w:rsidRPr="005A1B8F" w:rsidRDefault="005A1B8F" w:rsidP="005A1B8F">
      <w:pPr>
        <w:jc w:val="left"/>
        <w:rPr>
          <w:sz w:val="22"/>
        </w:rPr>
      </w:pPr>
      <w:r w:rsidRPr="005A1B8F">
        <w:rPr>
          <w:rFonts w:hint="eastAsia"/>
          <w:sz w:val="22"/>
        </w:rPr>
        <w:t>７</w:t>
      </w:r>
      <w:r w:rsidR="0074185C">
        <w:rPr>
          <w:rFonts w:hint="eastAsia"/>
          <w:sz w:val="22"/>
        </w:rPr>
        <w:t xml:space="preserve">　</w:t>
      </w:r>
      <w:r w:rsidRPr="005A1B8F">
        <w:rPr>
          <w:rFonts w:hint="eastAsia"/>
          <w:sz w:val="22"/>
        </w:rPr>
        <w:t>新保管場所の位置図</w:t>
      </w:r>
    </w:p>
    <w:p w:rsidR="005A1B8F" w:rsidRPr="005A1B8F" w:rsidRDefault="005A1B8F" w:rsidP="005A1B8F">
      <w:pPr>
        <w:jc w:val="left"/>
        <w:rPr>
          <w:sz w:val="22"/>
        </w:rPr>
      </w:pPr>
      <w:r w:rsidRPr="005A1B8F">
        <w:rPr>
          <w:rFonts w:hint="eastAsia"/>
          <w:sz w:val="22"/>
        </w:rPr>
        <w:t>８</w:t>
      </w:r>
      <w:r w:rsidR="0074185C">
        <w:rPr>
          <w:rFonts w:hint="eastAsia"/>
          <w:sz w:val="22"/>
        </w:rPr>
        <w:t xml:space="preserve">　</w:t>
      </w:r>
      <w:r w:rsidRPr="005A1B8F">
        <w:rPr>
          <w:rFonts w:hint="eastAsia"/>
          <w:sz w:val="22"/>
        </w:rPr>
        <w:t>新保管場所の配置図</w:t>
      </w:r>
    </w:p>
    <w:p w:rsidR="005A1B8F" w:rsidRDefault="005A1B8F" w:rsidP="005A1B8F">
      <w:pPr>
        <w:jc w:val="left"/>
        <w:rPr>
          <w:sz w:val="22"/>
        </w:rPr>
      </w:pPr>
      <w:r w:rsidRPr="005A1B8F">
        <w:rPr>
          <w:rFonts w:hint="eastAsia"/>
          <w:sz w:val="22"/>
        </w:rPr>
        <w:t>９</w:t>
      </w:r>
      <w:r w:rsidR="0074185C">
        <w:rPr>
          <w:rFonts w:hint="eastAsia"/>
          <w:sz w:val="22"/>
        </w:rPr>
        <w:t xml:space="preserve">　</w:t>
      </w:r>
      <w:r w:rsidRPr="005A1B8F">
        <w:rPr>
          <w:rFonts w:hint="eastAsia"/>
          <w:sz w:val="22"/>
        </w:rPr>
        <w:t>委員会の組織図（社内管理体制等）</w:t>
      </w:r>
    </w:p>
    <w:p w:rsidR="005A1B8F" w:rsidRDefault="005A1B8F" w:rsidP="005A1B8F">
      <w:pPr>
        <w:jc w:val="left"/>
        <w:rPr>
          <w:sz w:val="22"/>
        </w:rPr>
      </w:pPr>
    </w:p>
    <w:p w:rsidR="0074185C" w:rsidRDefault="0074185C" w:rsidP="005A1B8F">
      <w:pPr>
        <w:jc w:val="left"/>
        <w:rPr>
          <w:sz w:val="22"/>
        </w:rPr>
      </w:pPr>
    </w:p>
    <w:p w:rsidR="00336484" w:rsidRDefault="00336484" w:rsidP="005A1B8F">
      <w:pPr>
        <w:jc w:val="left"/>
        <w:rPr>
          <w:sz w:val="22"/>
        </w:rPr>
      </w:pPr>
    </w:p>
    <w:p w:rsidR="00336484" w:rsidRDefault="00336484" w:rsidP="005A1B8F">
      <w:pPr>
        <w:jc w:val="left"/>
        <w:rPr>
          <w:sz w:val="22"/>
        </w:rPr>
      </w:pPr>
    </w:p>
    <w:p w:rsidR="00336484" w:rsidRDefault="00336484" w:rsidP="005A1B8F">
      <w:pPr>
        <w:jc w:val="left"/>
        <w:rPr>
          <w:sz w:val="22"/>
        </w:rPr>
      </w:pPr>
    </w:p>
    <w:p w:rsidR="0074185C" w:rsidRDefault="0074185C" w:rsidP="005A1B8F">
      <w:pPr>
        <w:jc w:val="left"/>
        <w:rPr>
          <w:sz w:val="22"/>
        </w:rPr>
      </w:pPr>
    </w:p>
    <w:p w:rsidR="0074185C" w:rsidRDefault="0074185C" w:rsidP="005A1B8F">
      <w:pPr>
        <w:jc w:val="left"/>
        <w:rPr>
          <w:sz w:val="22"/>
        </w:rPr>
      </w:pPr>
    </w:p>
    <w:p w:rsidR="00096966" w:rsidRPr="00096966" w:rsidRDefault="00096966" w:rsidP="00096966">
      <w:pPr>
        <w:jc w:val="right"/>
        <w:rPr>
          <w:sz w:val="22"/>
        </w:rPr>
      </w:pPr>
      <w:r w:rsidRPr="00096966">
        <w:rPr>
          <w:rFonts w:hint="eastAsia"/>
          <w:sz w:val="22"/>
        </w:rPr>
        <w:lastRenderedPageBreak/>
        <w:t>【点検記録簿例】</w:t>
      </w:r>
    </w:p>
    <w:p w:rsidR="00096966" w:rsidRPr="00096966" w:rsidRDefault="00096966" w:rsidP="00096966">
      <w:pPr>
        <w:jc w:val="center"/>
        <w:rPr>
          <w:sz w:val="22"/>
        </w:rPr>
      </w:pPr>
      <w:r w:rsidRPr="00096966">
        <w:rPr>
          <w:rFonts w:hint="eastAsia"/>
          <w:sz w:val="22"/>
        </w:rPr>
        <w:t>ＰＣＢ使用電気機器保管状況巡視点検記録簿</w:t>
      </w:r>
    </w:p>
    <w:p w:rsidR="00096966" w:rsidRPr="00096966" w:rsidRDefault="00096966" w:rsidP="00096966">
      <w:pPr>
        <w:jc w:val="left"/>
        <w:rPr>
          <w:sz w:val="22"/>
        </w:rPr>
      </w:pPr>
    </w:p>
    <w:p w:rsidR="00096966" w:rsidRPr="00096966" w:rsidRDefault="00096966" w:rsidP="00096966">
      <w:pPr>
        <w:jc w:val="left"/>
        <w:rPr>
          <w:sz w:val="22"/>
        </w:rPr>
      </w:pPr>
    </w:p>
    <w:p w:rsidR="00096966" w:rsidRPr="00096966" w:rsidRDefault="00096966" w:rsidP="00096966">
      <w:pPr>
        <w:jc w:val="left"/>
        <w:rPr>
          <w:sz w:val="22"/>
        </w:rPr>
      </w:pPr>
      <w:r w:rsidRPr="00096966">
        <w:rPr>
          <w:rFonts w:hint="eastAsia"/>
          <w:sz w:val="22"/>
          <w:u w:val="single"/>
        </w:rPr>
        <w:t>点検日</w:t>
      </w:r>
      <w:r w:rsidRPr="00096966">
        <w:rPr>
          <w:rFonts w:hint="eastAsia"/>
          <w:sz w:val="22"/>
          <w:u w:val="single"/>
        </w:rPr>
        <w:t xml:space="preserve"> </w:t>
      </w:r>
      <w:r w:rsidRPr="00096966">
        <w:rPr>
          <w:rFonts w:hint="eastAsia"/>
          <w:sz w:val="22"/>
          <w:u w:val="single"/>
        </w:rPr>
        <w:t xml:space="preserve">令和　</w:t>
      </w:r>
      <w:r w:rsidRPr="00096966">
        <w:rPr>
          <w:rFonts w:hint="eastAsia"/>
          <w:sz w:val="22"/>
          <w:u w:val="single"/>
        </w:rPr>
        <w:t xml:space="preserve"> </w:t>
      </w:r>
      <w:r w:rsidRPr="00096966">
        <w:rPr>
          <w:rFonts w:hint="eastAsia"/>
          <w:sz w:val="22"/>
          <w:u w:val="single"/>
        </w:rPr>
        <w:t xml:space="preserve">年　</w:t>
      </w:r>
      <w:r w:rsidRPr="00096966">
        <w:rPr>
          <w:rFonts w:hint="eastAsia"/>
          <w:sz w:val="22"/>
          <w:u w:val="single"/>
        </w:rPr>
        <w:t xml:space="preserve"> </w:t>
      </w:r>
      <w:r w:rsidRPr="00096966">
        <w:rPr>
          <w:rFonts w:hint="eastAsia"/>
          <w:sz w:val="22"/>
          <w:u w:val="single"/>
        </w:rPr>
        <w:t xml:space="preserve">月　</w:t>
      </w:r>
      <w:r w:rsidRPr="00096966">
        <w:rPr>
          <w:rFonts w:hint="eastAsia"/>
          <w:sz w:val="22"/>
          <w:u w:val="single"/>
        </w:rPr>
        <w:t xml:space="preserve"> </w:t>
      </w:r>
      <w:r w:rsidRPr="00096966">
        <w:rPr>
          <w:rFonts w:hint="eastAsia"/>
          <w:sz w:val="22"/>
          <w:u w:val="single"/>
        </w:rPr>
        <w:t>日</w:t>
      </w:r>
      <w:r w:rsidRPr="00096966">
        <w:rPr>
          <w:rFonts w:hint="eastAsia"/>
          <w:sz w:val="22"/>
        </w:rPr>
        <w:t xml:space="preserve"> </w:t>
      </w:r>
      <w:r w:rsidRPr="00096966">
        <w:rPr>
          <w:rFonts w:hint="eastAsia"/>
          <w:sz w:val="22"/>
        </w:rPr>
        <w:t xml:space="preserve">　　　　　　　</w:t>
      </w:r>
      <w:r w:rsidRPr="00096966">
        <w:rPr>
          <w:rFonts w:hint="eastAsia"/>
          <w:sz w:val="22"/>
          <w:u w:val="single"/>
        </w:rPr>
        <w:t>点検者　所属</w:t>
      </w:r>
      <w:r w:rsidRPr="00096966">
        <w:rPr>
          <w:rFonts w:hint="eastAsia"/>
          <w:sz w:val="22"/>
          <w:u w:val="single"/>
        </w:rPr>
        <w:t xml:space="preserve"> </w:t>
      </w:r>
      <w:r w:rsidRPr="00096966">
        <w:rPr>
          <w:rFonts w:hint="eastAsia"/>
          <w:sz w:val="22"/>
          <w:u w:val="single"/>
        </w:rPr>
        <w:t xml:space="preserve">　氏名　　　　　　　　　</w:t>
      </w:r>
    </w:p>
    <w:p w:rsidR="0074185C" w:rsidRPr="00096966" w:rsidRDefault="0074185C" w:rsidP="005A1B8F">
      <w:pPr>
        <w:jc w:val="lef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296"/>
        <w:gridCol w:w="1508"/>
        <w:gridCol w:w="3168"/>
      </w:tblGrid>
      <w:tr w:rsidR="00096966" w:rsidRPr="00096966" w:rsidTr="00096966">
        <w:trPr>
          <w:trHeight w:val="454"/>
          <w:jc w:val="center"/>
        </w:trPr>
        <w:tc>
          <w:tcPr>
            <w:tcW w:w="596"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r w:rsidRPr="00096966">
              <w:rPr>
                <w:rFonts w:asciiTheme="minorEastAsia" w:hAnsiTheme="minorEastAsia" w:cs="ＭＳ明朝" w:hint="eastAsia"/>
                <w:kern w:val="0"/>
                <w:sz w:val="22"/>
              </w:rPr>
              <w:t>点検内容</w:t>
            </w:r>
          </w:p>
        </w:tc>
        <w:tc>
          <w:tcPr>
            <w:tcW w:w="1508" w:type="dxa"/>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r w:rsidRPr="00096966">
              <w:rPr>
                <w:rFonts w:asciiTheme="minorEastAsia" w:hAnsiTheme="minorEastAsia" w:cs="ＭＳ明朝" w:hint="eastAsia"/>
                <w:kern w:val="0"/>
                <w:sz w:val="22"/>
              </w:rPr>
              <w:t>異常の有無</w:t>
            </w:r>
          </w:p>
        </w:tc>
        <w:tc>
          <w:tcPr>
            <w:tcW w:w="3168" w:type="dxa"/>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r w:rsidRPr="00096966">
              <w:rPr>
                <w:rFonts w:asciiTheme="minorEastAsia" w:hAnsiTheme="minorEastAsia" w:cs="ＭＳ明朝" w:hint="eastAsia"/>
                <w:kern w:val="0"/>
                <w:sz w:val="22"/>
              </w:rPr>
              <w:t>異常内容／処置方法</w:t>
            </w:r>
          </w:p>
        </w:tc>
      </w:tr>
      <w:tr w:rsidR="00096966" w:rsidRPr="00096966" w:rsidTr="00096966">
        <w:trPr>
          <w:trHeight w:val="454"/>
          <w:jc w:val="center"/>
        </w:trPr>
        <w:tc>
          <w:tcPr>
            <w:tcW w:w="596" w:type="dxa"/>
            <w:vMerge w:val="restart"/>
            <w:shd w:val="clear" w:color="auto" w:fill="auto"/>
            <w:textDirection w:val="tbRlV"/>
            <w:vAlign w:val="center"/>
          </w:tcPr>
          <w:p w:rsidR="00096966" w:rsidRPr="00096966" w:rsidRDefault="00096966" w:rsidP="00096966">
            <w:pPr>
              <w:autoSpaceDE w:val="0"/>
              <w:autoSpaceDN w:val="0"/>
              <w:adjustRightInd w:val="0"/>
              <w:ind w:left="113" w:right="113"/>
              <w:jc w:val="center"/>
              <w:rPr>
                <w:rFonts w:asciiTheme="minorEastAsia" w:hAnsiTheme="minorEastAsia" w:cs="ＭＳ明朝"/>
                <w:kern w:val="0"/>
                <w:sz w:val="22"/>
              </w:rPr>
            </w:pPr>
            <w:r w:rsidRPr="00096966">
              <w:rPr>
                <w:rFonts w:asciiTheme="minorEastAsia" w:hAnsiTheme="minorEastAsia" w:cs="ＭＳ明朝" w:hint="eastAsia"/>
                <w:kern w:val="0"/>
                <w:sz w:val="22"/>
              </w:rPr>
              <w:t>機器本体</w:t>
            </w: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表示の取り付け状況</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腐食・亀裂はないか？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変形はないか？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油漏れ、にじみはないか？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保管台数に異常はないか？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転倒していないか？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val="restart"/>
            <w:shd w:val="clear" w:color="auto" w:fill="auto"/>
            <w:textDirection w:val="tbRlV"/>
            <w:vAlign w:val="center"/>
          </w:tcPr>
          <w:p w:rsidR="00096966" w:rsidRPr="00096966" w:rsidRDefault="00096966" w:rsidP="00096966">
            <w:pPr>
              <w:autoSpaceDE w:val="0"/>
              <w:autoSpaceDN w:val="0"/>
              <w:adjustRightInd w:val="0"/>
              <w:ind w:left="113" w:right="113"/>
              <w:jc w:val="center"/>
              <w:rPr>
                <w:rFonts w:asciiTheme="minorEastAsia" w:hAnsiTheme="minorEastAsia" w:cs="ＭＳ明朝"/>
                <w:kern w:val="0"/>
                <w:sz w:val="22"/>
              </w:rPr>
            </w:pPr>
            <w:r w:rsidRPr="00096966">
              <w:rPr>
                <w:rFonts w:asciiTheme="minorEastAsia" w:hAnsiTheme="minorEastAsia" w:cs="ＭＳ明朝" w:hint="eastAsia"/>
                <w:kern w:val="0"/>
                <w:sz w:val="22"/>
              </w:rPr>
              <w:t>保管容器</w:t>
            </w: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表示の取り付け状況</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腐食・亀裂はないか？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変形はないか？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油漏れ、にじみはないか？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vAlign w:val="center"/>
          </w:tcPr>
          <w:p w:rsidR="00096966" w:rsidRPr="00096966" w:rsidRDefault="00096966" w:rsidP="00096966">
            <w:pPr>
              <w:autoSpaceDE w:val="0"/>
              <w:autoSpaceDN w:val="0"/>
              <w:adjustRightInd w:val="0"/>
              <w:jc w:val="center"/>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転倒・荷崩れしていないか？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val="restart"/>
            <w:shd w:val="clear" w:color="auto" w:fill="auto"/>
            <w:textDirection w:val="tbRlV"/>
            <w:vAlign w:val="center"/>
          </w:tcPr>
          <w:p w:rsidR="00096966" w:rsidRPr="00096966" w:rsidRDefault="00096966" w:rsidP="00096966">
            <w:pPr>
              <w:autoSpaceDE w:val="0"/>
              <w:autoSpaceDN w:val="0"/>
              <w:adjustRightInd w:val="0"/>
              <w:ind w:left="113" w:right="113"/>
              <w:jc w:val="center"/>
              <w:rPr>
                <w:rFonts w:asciiTheme="minorEastAsia" w:hAnsiTheme="minorEastAsia" w:cs="ＭＳ明朝"/>
                <w:kern w:val="0"/>
                <w:sz w:val="22"/>
              </w:rPr>
            </w:pPr>
            <w:r w:rsidRPr="00096966">
              <w:rPr>
                <w:rFonts w:asciiTheme="minorEastAsia" w:hAnsiTheme="minorEastAsia" w:cs="ＭＳ明朝" w:hint="eastAsia"/>
                <w:kern w:val="0"/>
                <w:sz w:val="22"/>
              </w:rPr>
              <w:t>保管施設</w:t>
            </w: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施錠状態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表示の取り付け状況</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床面の状態（ひびはないか）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施設内温湿度の異常はないか？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消火器の状況</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換気設備の異常はないか？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壁・天井・扉等の異常はないか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雨漏れ、浸水の形跡はないか？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電気設備の異常はないか？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r w:rsidR="00096966" w:rsidRPr="00096966" w:rsidTr="00096966">
        <w:trPr>
          <w:trHeight w:val="454"/>
          <w:jc w:val="center"/>
        </w:trPr>
        <w:tc>
          <w:tcPr>
            <w:tcW w:w="596" w:type="dxa"/>
            <w:vMerge/>
            <w:shd w:val="clear" w:color="auto" w:fill="auto"/>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0" w:type="auto"/>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r w:rsidRPr="00096966">
              <w:rPr>
                <w:rFonts w:asciiTheme="minorEastAsia" w:hAnsiTheme="minorEastAsia" w:cs="ＭＳ明朝" w:hint="eastAsia"/>
                <w:kern w:val="0"/>
                <w:sz w:val="22"/>
              </w:rPr>
              <w:t>保管施設周辺の異常はないか？</w:t>
            </w:r>
          </w:p>
        </w:tc>
        <w:tc>
          <w:tcPr>
            <w:tcW w:w="150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c>
          <w:tcPr>
            <w:tcW w:w="3168" w:type="dxa"/>
            <w:shd w:val="clear" w:color="auto" w:fill="auto"/>
            <w:vAlign w:val="center"/>
          </w:tcPr>
          <w:p w:rsidR="00096966" w:rsidRPr="00096966" w:rsidRDefault="00096966" w:rsidP="00096966">
            <w:pPr>
              <w:autoSpaceDE w:val="0"/>
              <w:autoSpaceDN w:val="0"/>
              <w:adjustRightInd w:val="0"/>
              <w:jc w:val="left"/>
              <w:rPr>
                <w:rFonts w:asciiTheme="minorEastAsia" w:hAnsiTheme="minorEastAsia" w:cs="ＭＳ明朝"/>
                <w:kern w:val="0"/>
                <w:sz w:val="22"/>
              </w:rPr>
            </w:pPr>
          </w:p>
        </w:tc>
      </w:tr>
    </w:tbl>
    <w:p w:rsidR="0074185C" w:rsidRPr="00096966" w:rsidRDefault="0074185C" w:rsidP="005A1B8F">
      <w:pPr>
        <w:jc w:val="left"/>
        <w:rPr>
          <w:rFonts w:asciiTheme="minorEastAsia" w:hAnsiTheme="minorEastAsia"/>
          <w:sz w:val="22"/>
        </w:rPr>
      </w:pPr>
    </w:p>
    <w:p w:rsidR="0074185C" w:rsidRDefault="0074185C" w:rsidP="005A1B8F">
      <w:pPr>
        <w:jc w:val="left"/>
        <w:rPr>
          <w:rFonts w:asciiTheme="minorEastAsia" w:hAnsiTheme="minorEastAsia"/>
          <w:sz w:val="22"/>
        </w:rPr>
      </w:pPr>
    </w:p>
    <w:p w:rsidR="00336484" w:rsidRDefault="00336484" w:rsidP="005A1B8F">
      <w:pPr>
        <w:jc w:val="left"/>
        <w:rPr>
          <w:rFonts w:asciiTheme="minorEastAsia" w:hAnsiTheme="minorEastAsia"/>
          <w:sz w:val="22"/>
        </w:rPr>
      </w:pPr>
    </w:p>
    <w:p w:rsidR="00096966" w:rsidRPr="00096966" w:rsidRDefault="00096966" w:rsidP="00096966">
      <w:pPr>
        <w:jc w:val="right"/>
        <w:rPr>
          <w:rFonts w:asciiTheme="minorEastAsia" w:hAnsiTheme="minorEastAsia"/>
          <w:sz w:val="22"/>
        </w:rPr>
      </w:pPr>
      <w:r w:rsidRPr="00096966">
        <w:rPr>
          <w:rFonts w:asciiTheme="minorEastAsia" w:hAnsiTheme="minorEastAsia" w:hint="eastAsia"/>
          <w:sz w:val="22"/>
        </w:rPr>
        <w:lastRenderedPageBreak/>
        <w:t>【参考資料】</w:t>
      </w:r>
    </w:p>
    <w:p w:rsidR="00096966" w:rsidRPr="00096966" w:rsidRDefault="00096966" w:rsidP="00096966">
      <w:pPr>
        <w:jc w:val="center"/>
        <w:rPr>
          <w:rFonts w:asciiTheme="minorEastAsia" w:hAnsiTheme="minorEastAsia"/>
          <w:sz w:val="22"/>
        </w:rPr>
      </w:pPr>
      <w:r w:rsidRPr="00096966">
        <w:rPr>
          <w:rFonts w:asciiTheme="minorEastAsia" w:hAnsiTheme="minorEastAsia" w:hint="eastAsia"/>
          <w:sz w:val="22"/>
        </w:rPr>
        <w:t>【</w:t>
      </w:r>
      <w:r w:rsidR="00336484">
        <w:rPr>
          <w:rFonts w:asciiTheme="minorEastAsia" w:hAnsiTheme="minorEastAsia" w:hint="eastAsia"/>
          <w:sz w:val="22"/>
        </w:rPr>
        <w:t>ＰＣＢ廃棄物・</w:t>
      </w:r>
      <w:r>
        <w:rPr>
          <w:rFonts w:asciiTheme="minorEastAsia" w:hAnsiTheme="minorEastAsia" w:hint="eastAsia"/>
          <w:sz w:val="22"/>
        </w:rPr>
        <w:t>ＰＣＢ</w:t>
      </w:r>
      <w:r w:rsidRPr="00096966">
        <w:rPr>
          <w:rFonts w:asciiTheme="minorEastAsia" w:hAnsiTheme="minorEastAsia" w:hint="eastAsia"/>
          <w:sz w:val="22"/>
        </w:rPr>
        <w:t>使用電気機器の取扱い上の留意事項について】</w:t>
      </w:r>
    </w:p>
    <w:p w:rsidR="00096966" w:rsidRPr="00096966" w:rsidRDefault="00096966" w:rsidP="00096966">
      <w:pPr>
        <w:jc w:val="left"/>
        <w:rPr>
          <w:rFonts w:asciiTheme="minorEastAsia" w:hAnsiTheme="minorEastAsia"/>
          <w:sz w:val="22"/>
        </w:rPr>
      </w:pPr>
    </w:p>
    <w:p w:rsidR="00096966" w:rsidRPr="00096966" w:rsidRDefault="00096966" w:rsidP="00096966">
      <w:pPr>
        <w:jc w:val="left"/>
        <w:rPr>
          <w:rFonts w:asciiTheme="minorEastAsia" w:hAnsiTheme="minorEastAsia"/>
          <w:sz w:val="22"/>
        </w:rPr>
      </w:pPr>
      <w:r>
        <w:rPr>
          <w:rFonts w:asciiTheme="minorEastAsia" w:hAnsiTheme="minorEastAsia" w:hint="eastAsia"/>
          <w:sz w:val="22"/>
        </w:rPr>
        <w:t xml:space="preserve">１　</w:t>
      </w:r>
      <w:r w:rsidRPr="00096966">
        <w:rPr>
          <w:rFonts w:asciiTheme="minorEastAsia" w:hAnsiTheme="minorEastAsia" w:hint="eastAsia"/>
          <w:sz w:val="22"/>
        </w:rPr>
        <w:t>保管場所の移動に伴う運搬作業の留意事項</w:t>
      </w:r>
    </w:p>
    <w:p w:rsidR="00096966" w:rsidRPr="00096966" w:rsidRDefault="00096966" w:rsidP="00096966">
      <w:pPr>
        <w:ind w:leftChars="100" w:left="210" w:firstLineChars="100" w:firstLine="220"/>
        <w:jc w:val="left"/>
        <w:rPr>
          <w:rFonts w:asciiTheme="minorEastAsia" w:hAnsiTheme="minorEastAsia"/>
          <w:sz w:val="22"/>
        </w:rPr>
      </w:pPr>
      <w:r w:rsidRPr="00096966">
        <w:rPr>
          <w:rFonts w:asciiTheme="minorEastAsia" w:hAnsiTheme="minorEastAsia" w:hint="eastAsia"/>
          <w:sz w:val="22"/>
        </w:rPr>
        <w:t>ＰＣＢ廃棄物の運搬を行なう場合、廃棄物の処理及び清掃に関する法律に基づく特別管理産業廃棄物処理基準に従って行う。</w:t>
      </w:r>
    </w:p>
    <w:p w:rsidR="00096966" w:rsidRPr="00096966" w:rsidRDefault="00096966" w:rsidP="00096966">
      <w:pPr>
        <w:jc w:val="left"/>
        <w:rPr>
          <w:rFonts w:asciiTheme="minorEastAsia" w:hAnsiTheme="minorEastAsia"/>
          <w:sz w:val="22"/>
        </w:rPr>
      </w:pPr>
    </w:p>
    <w:p w:rsidR="00096966" w:rsidRDefault="00096966" w:rsidP="00096966">
      <w:pPr>
        <w:jc w:val="left"/>
        <w:rPr>
          <w:rFonts w:asciiTheme="minorEastAsia" w:hAnsiTheme="minorEastAsia"/>
          <w:sz w:val="22"/>
        </w:rPr>
      </w:pPr>
      <w:r w:rsidRPr="00096966">
        <w:rPr>
          <w:rFonts w:asciiTheme="minorEastAsia" w:hAnsiTheme="minorEastAsia" w:hint="eastAsia"/>
          <w:sz w:val="22"/>
        </w:rPr>
        <w:t>特別管理産業廃棄物処理基準</w:t>
      </w:r>
    </w:p>
    <w:tbl>
      <w:tblPr>
        <w:tblW w:w="84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60"/>
      </w:tblGrid>
      <w:tr w:rsidR="00096966" w:rsidRPr="00096966" w:rsidTr="00AE54D9">
        <w:trPr>
          <w:trHeight w:val="10209"/>
        </w:trPr>
        <w:tc>
          <w:tcPr>
            <w:tcW w:w="8460" w:type="dxa"/>
          </w:tcPr>
          <w:p w:rsidR="00096966" w:rsidRPr="00096966" w:rsidRDefault="00096966" w:rsidP="00096966">
            <w:pPr>
              <w:autoSpaceDE w:val="0"/>
              <w:autoSpaceDN w:val="0"/>
              <w:adjustRightInd w:val="0"/>
              <w:ind w:left="81"/>
              <w:jc w:val="left"/>
              <w:rPr>
                <w:rFonts w:asciiTheme="minorEastAsia" w:hAnsiTheme="minorEastAsia" w:cs="ＭＳ明朝"/>
                <w:kern w:val="0"/>
                <w:sz w:val="22"/>
              </w:rPr>
            </w:pPr>
            <w:r w:rsidRPr="00096966">
              <w:rPr>
                <w:rFonts w:asciiTheme="minorEastAsia" w:hAnsiTheme="minorEastAsia" w:cs="ＭＳ明朝" w:hint="eastAsia"/>
                <w:kern w:val="0"/>
                <w:sz w:val="22"/>
              </w:rPr>
              <w:t>▲</w:t>
            </w:r>
            <w:r w:rsidRPr="00096966">
              <w:rPr>
                <w:rFonts w:asciiTheme="minorEastAsia" w:hAnsiTheme="minorEastAsia" w:cs="ＭＳ明朝"/>
                <w:kern w:val="0"/>
                <w:sz w:val="22"/>
              </w:rPr>
              <w:t xml:space="preserve"> </w:t>
            </w:r>
            <w:r w:rsidRPr="00096966">
              <w:rPr>
                <w:rFonts w:asciiTheme="minorEastAsia" w:hAnsiTheme="minorEastAsia" w:cs="ＭＳ明朝" w:hint="eastAsia"/>
                <w:kern w:val="0"/>
                <w:sz w:val="22"/>
              </w:rPr>
              <w:t>収集運搬、処分の共通基準</w:t>
            </w:r>
          </w:p>
          <w:p w:rsidR="00096966" w:rsidRPr="00096966" w:rsidRDefault="00096966" w:rsidP="00096966">
            <w:pPr>
              <w:autoSpaceDE w:val="0"/>
              <w:autoSpaceDN w:val="0"/>
              <w:adjustRightInd w:val="0"/>
              <w:ind w:left="81"/>
              <w:jc w:val="left"/>
              <w:rPr>
                <w:rFonts w:asciiTheme="minorEastAsia" w:hAnsiTheme="minorEastAsia" w:cs="ＭＳ明朝"/>
                <w:kern w:val="0"/>
                <w:sz w:val="22"/>
              </w:rPr>
            </w:pPr>
            <w:r w:rsidRPr="00096966">
              <w:rPr>
                <w:rFonts w:asciiTheme="minorEastAsia" w:hAnsiTheme="minorEastAsia" w:cs="ＭＳ明朝" w:hint="eastAsia"/>
                <w:kern w:val="0"/>
                <w:sz w:val="22"/>
              </w:rPr>
              <w:t>①特別管理産業廃棄物が飛散し、及び流出しないようにすること。</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②運搬又は処分に伴う悪臭、騒音又は振動によって生活環境の保全上支障が生じないように必要な措置を講ずること。</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③運搬又は処分のための施設を設置する場合には、生活環境の保全上支障を生ずるおそれのないように必要な措置を講ずること</w:t>
            </w:r>
          </w:p>
          <w:p w:rsidR="00096966" w:rsidRPr="00096966" w:rsidRDefault="00096966" w:rsidP="00096966">
            <w:pPr>
              <w:autoSpaceDE w:val="0"/>
              <w:autoSpaceDN w:val="0"/>
              <w:adjustRightInd w:val="0"/>
              <w:ind w:left="81"/>
              <w:jc w:val="left"/>
              <w:rPr>
                <w:rFonts w:asciiTheme="minorEastAsia" w:hAnsiTheme="minorEastAsia" w:cs="ＭＳ明朝"/>
                <w:kern w:val="0"/>
                <w:sz w:val="22"/>
              </w:rPr>
            </w:pPr>
            <w:r w:rsidRPr="00096966">
              <w:rPr>
                <w:rFonts w:asciiTheme="minorEastAsia" w:hAnsiTheme="minorEastAsia" w:cs="ＭＳ明朝" w:hint="eastAsia"/>
                <w:kern w:val="0"/>
                <w:sz w:val="22"/>
              </w:rPr>
              <w:t>▲</w:t>
            </w:r>
            <w:r w:rsidRPr="00096966">
              <w:rPr>
                <w:rFonts w:asciiTheme="minorEastAsia" w:hAnsiTheme="minorEastAsia" w:cs="ＭＳ明朝"/>
                <w:kern w:val="0"/>
                <w:sz w:val="22"/>
              </w:rPr>
              <w:t xml:space="preserve"> </w:t>
            </w:r>
            <w:r w:rsidRPr="00096966">
              <w:rPr>
                <w:rFonts w:asciiTheme="minorEastAsia" w:hAnsiTheme="minorEastAsia" w:cs="ＭＳ明朝" w:hint="eastAsia"/>
                <w:kern w:val="0"/>
                <w:sz w:val="22"/>
              </w:rPr>
              <w:t>収集運搬の基準</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①特別管理産業廃棄物による人の健康又は生活環境に係る被害が生じないようにすること。</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②特別管理産業廃棄物が、その他の物と混合するおそれのないように、他の物と区分して収集し又は運搬すること。</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③運搬車及び運搬容器は、特別管理産業廃棄物が飛散し、及び流出し、並びに悪臭が漏れるおそれのないものであること。</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④収集又は運搬を行う者は、その収集又は運搬に係る特別管理産業廃棄物の種類及び当該特別管理産業廃棄物を取り扱う際に注意すべき事項を文書に記載し、その文書を携帯すること。</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⑤運搬車の車体の外側に、産業廃棄物の収集又は運搬の用に供する運搬車である旨その他の事項を見やすいように表示し、かつ、当該運搬車に書面</w:t>
            </w:r>
            <w:r w:rsidRPr="00096966">
              <w:rPr>
                <w:rFonts w:asciiTheme="minorEastAsia" w:hAnsiTheme="minorEastAsia" w:cs="ＭＳ明朝"/>
                <w:kern w:val="0"/>
                <w:sz w:val="22"/>
              </w:rPr>
              <w:t>(</w:t>
            </w:r>
            <w:r w:rsidRPr="00096966">
              <w:rPr>
                <w:rFonts w:asciiTheme="minorEastAsia" w:hAnsiTheme="minorEastAsia" w:cs="ＭＳ明朝" w:hint="eastAsia"/>
                <w:kern w:val="0"/>
                <w:sz w:val="22"/>
              </w:rPr>
              <w:t>※</w:t>
            </w:r>
            <w:r w:rsidRPr="00096966">
              <w:rPr>
                <w:rFonts w:asciiTheme="minorEastAsia" w:hAnsiTheme="minorEastAsia" w:cs="ＭＳ明朝"/>
                <w:kern w:val="0"/>
                <w:sz w:val="22"/>
              </w:rPr>
              <w:t>)</w:t>
            </w:r>
            <w:r w:rsidRPr="00096966">
              <w:rPr>
                <w:rFonts w:asciiTheme="minorEastAsia" w:hAnsiTheme="minorEastAsia" w:cs="ＭＳ明朝" w:hint="eastAsia"/>
                <w:kern w:val="0"/>
                <w:sz w:val="22"/>
              </w:rPr>
              <w:t>を備え付けておくこと。</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⑥収集又は運搬を行う場合には、必ず運搬容器に収納して収集し、又は運搬すること。</w:t>
            </w:r>
          </w:p>
          <w:p w:rsidR="00096966" w:rsidRPr="00096966" w:rsidRDefault="00096966" w:rsidP="00096966">
            <w:pPr>
              <w:autoSpaceDE w:val="0"/>
              <w:autoSpaceDN w:val="0"/>
              <w:adjustRightInd w:val="0"/>
              <w:ind w:leftChars="39" w:left="302" w:hangingChars="100" w:hanging="220"/>
              <w:jc w:val="left"/>
              <w:rPr>
                <w:rFonts w:asciiTheme="minorEastAsia" w:hAnsiTheme="minorEastAsia" w:cs="ＭＳ明朝"/>
                <w:kern w:val="0"/>
                <w:sz w:val="22"/>
              </w:rPr>
            </w:pPr>
            <w:r w:rsidRPr="00096966">
              <w:rPr>
                <w:rFonts w:asciiTheme="minorEastAsia" w:hAnsiTheme="minorEastAsia" w:cs="ＭＳ明朝" w:hint="eastAsia"/>
                <w:kern w:val="0"/>
                <w:sz w:val="22"/>
              </w:rPr>
              <w:t>⑦収納する運搬容器は、密閉できることその他のポリ塩化ビフェニルの漏洩を防止するために必要な措置が講じられていること。</w:t>
            </w:r>
          </w:p>
          <w:p w:rsidR="00096966" w:rsidRPr="00096966" w:rsidRDefault="00096966" w:rsidP="00096966">
            <w:pPr>
              <w:autoSpaceDE w:val="0"/>
              <w:autoSpaceDN w:val="0"/>
              <w:adjustRightInd w:val="0"/>
              <w:ind w:firstLineChars="100" w:firstLine="220"/>
              <w:jc w:val="left"/>
              <w:rPr>
                <w:rFonts w:asciiTheme="minorEastAsia" w:hAnsiTheme="minorEastAsia" w:cs="ＭＳ明朝"/>
                <w:kern w:val="0"/>
                <w:sz w:val="22"/>
              </w:rPr>
            </w:pPr>
            <w:r w:rsidRPr="00096966">
              <w:rPr>
                <w:rFonts w:asciiTheme="minorEastAsia" w:hAnsiTheme="minorEastAsia" w:cs="ＭＳ明朝" w:hint="eastAsia"/>
                <w:noProof/>
                <w:kern w:val="0"/>
                <w:sz w:val="22"/>
              </w:rPr>
              <mc:AlternateContent>
                <mc:Choice Requires="wps">
                  <w:drawing>
                    <wp:anchor distT="0" distB="0" distL="114300" distR="114300" simplePos="0" relativeHeight="251661312" behindDoc="0" locked="0" layoutInCell="1" allowOverlap="1" wp14:anchorId="5737CC8B" wp14:editId="12AED547">
                      <wp:simplePos x="0" y="0"/>
                      <wp:positionH relativeFrom="column">
                        <wp:posOffset>3952240</wp:posOffset>
                      </wp:positionH>
                      <wp:positionV relativeFrom="paragraph">
                        <wp:posOffset>75565</wp:posOffset>
                      </wp:positionV>
                      <wp:extent cx="987425" cy="215265"/>
                      <wp:effectExtent l="0" t="2540" r="381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966" w:rsidRPr="006D2D4B" w:rsidRDefault="00096966" w:rsidP="00096966">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w:t>
                                  </w:r>
                                  <w:r w:rsidRPr="006D2D4B">
                                    <w:rPr>
                                      <w:rFonts w:ascii="ＭＳ ゴシック" w:eastAsia="ＭＳ ゴシック" w:hAnsi="ＭＳ ゴシック" w:cs="ＭＳ明朝" w:hint="eastAsia"/>
                                      <w:kern w:val="0"/>
                                      <w:sz w:val="22"/>
                                    </w:rPr>
                                    <w:t>表示の例</w:t>
                                  </w:r>
                                  <w:r>
                                    <w:rPr>
                                      <w:rFonts w:ascii="ＭＳ ゴシック" w:eastAsia="ＭＳ ゴシック" w:hAnsi="ＭＳ ゴシック" w:cs="ＭＳ明朝" w:hint="eastAsia"/>
                                      <w:kern w:val="0"/>
                                      <w:sz w:val="22"/>
                                    </w:rPr>
                                    <w:t>〉</w:t>
                                  </w:r>
                                </w:p>
                                <w:p w:rsidR="00096966" w:rsidRPr="00220EBD" w:rsidRDefault="00096966" w:rsidP="00096966"/>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11.2pt;margin-top:5.95pt;width:77.75pt;height:16.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" filled="f" stroked="f">
                      <v:textbox inset="5.85pt,.7pt,5.85pt,.7pt">
                        <w:txbxContent>
                          <w:p w:rsidR="00096966" w:rsidRPr="006D2D4B" w:rsidRDefault="00096966" w:rsidP="00096966">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w:t>
                            </w:r>
                            <w:r w:rsidRPr="006D2D4B">
                              <w:rPr>
                                <w:rFonts w:ascii="ＭＳ ゴシック" w:eastAsia="ＭＳ ゴシック" w:hAnsi="ＭＳ ゴシック" w:cs="ＭＳ明朝" w:hint="eastAsia"/>
                                <w:kern w:val="0"/>
                                <w:sz w:val="22"/>
                              </w:rPr>
                              <w:t>表示の例</w:t>
                            </w:r>
                            <w:r>
                              <w:rPr>
                                <w:rFonts w:ascii="ＭＳ ゴシック" w:eastAsia="ＭＳ ゴシック" w:hAnsi="ＭＳ ゴシック" w:cs="ＭＳ明朝" w:hint="eastAsia"/>
                                <w:kern w:val="0"/>
                                <w:sz w:val="22"/>
                              </w:rPr>
                              <w:t>〉</w:t>
                            </w:r>
                          </w:p>
                          <w:p w:rsidR="00096966" w:rsidRPr="00220EBD" w:rsidRDefault="00096966" w:rsidP="00096966"/>
                        </w:txbxContent>
                      </v:textbox>
                    </v:shape>
                  </w:pict>
                </mc:Fallback>
              </mc:AlternateContent>
            </w:r>
            <w:r w:rsidRPr="00096966">
              <w:rPr>
                <w:rFonts w:asciiTheme="minorEastAsia" w:hAnsiTheme="minorEastAsia" w:cs="ＭＳ明朝" w:hint="eastAsia"/>
                <w:noProof/>
                <w:kern w:val="0"/>
                <w:sz w:val="22"/>
              </w:rPr>
              <mc:AlternateContent>
                <mc:Choice Requires="wps">
                  <w:drawing>
                    <wp:anchor distT="0" distB="0" distL="114300" distR="114300" simplePos="0" relativeHeight="251659264" behindDoc="0" locked="0" layoutInCell="1" allowOverlap="1" wp14:anchorId="5838C408" wp14:editId="14C54C70">
                      <wp:simplePos x="0" y="0"/>
                      <wp:positionH relativeFrom="column">
                        <wp:posOffset>4175125</wp:posOffset>
                      </wp:positionH>
                      <wp:positionV relativeFrom="paragraph">
                        <wp:posOffset>233680</wp:posOffset>
                      </wp:positionV>
                      <wp:extent cx="635000" cy="238125"/>
                      <wp:effectExtent l="3175"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966" w:rsidRPr="00BE6575" w:rsidRDefault="00096966" w:rsidP="00096966">
                                  <w:pPr>
                                    <w:autoSpaceDE w:val="0"/>
                                    <w:autoSpaceDN w:val="0"/>
                                    <w:adjustRightInd w:val="0"/>
                                    <w:jc w:val="left"/>
                                    <w:rPr>
                                      <w:rFonts w:ascii="Meiryo UI" w:eastAsia="Meiryo UI" w:hAnsi="Meiryo UI" w:cs="Meiryo UI"/>
                                      <w:b/>
                                      <w:kern w:val="0"/>
                                      <w:sz w:val="18"/>
                                      <w:szCs w:val="18"/>
                                    </w:rPr>
                                  </w:pPr>
                                  <w:r w:rsidRPr="00BE6575">
                                    <w:rPr>
                                      <w:rFonts w:ascii="Meiryo UI" w:eastAsia="Meiryo UI" w:hAnsi="Meiryo UI" w:cs="Meiryo UI"/>
                                      <w:b/>
                                      <w:kern w:val="0"/>
                                      <w:sz w:val="18"/>
                                      <w:szCs w:val="18"/>
                                    </w:rPr>
                                    <w:t>5cm</w:t>
                                  </w:r>
                                  <w:r w:rsidRPr="00BE6575">
                                    <w:rPr>
                                      <w:rFonts w:ascii="Meiryo UI" w:eastAsia="Meiryo UI" w:hAnsi="Meiryo UI" w:cs="Meiryo UI" w:hint="eastAsia"/>
                                      <w:b/>
                                      <w:kern w:val="0"/>
                                      <w:sz w:val="18"/>
                                      <w:szCs w:val="18"/>
                                    </w:rPr>
                                    <w:t>以上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28.75pt;margin-top:18.4pt;width:50pt;height:18.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" filled="f" stroked="f">
                      <v:textbox inset="5.85pt,.7pt,5.85pt,.7pt">
                        <w:txbxContent>
                          <w:p w:rsidR="00096966" w:rsidRPr="00BE6575" w:rsidRDefault="00096966" w:rsidP="00096966">
                            <w:pPr>
                              <w:autoSpaceDE w:val="0"/>
                              <w:autoSpaceDN w:val="0"/>
                              <w:adjustRightInd w:val="0"/>
                              <w:jc w:val="left"/>
                              <w:rPr>
                                <w:rFonts w:ascii="Meiryo UI" w:eastAsia="Meiryo UI" w:hAnsi="Meiryo UI" w:cs="Meiryo UI" w:hint="eastAsia"/>
                                <w:b/>
                                <w:kern w:val="0"/>
                                <w:sz w:val="18"/>
                                <w:szCs w:val="18"/>
                              </w:rPr>
                            </w:pPr>
                            <w:r w:rsidRPr="00BE6575">
                              <w:rPr>
                                <w:rFonts w:ascii="Meiryo UI" w:eastAsia="Meiryo UI" w:hAnsi="Meiryo UI" w:cs="Meiryo UI"/>
                                <w:b/>
                                <w:kern w:val="0"/>
                                <w:sz w:val="18"/>
                                <w:szCs w:val="18"/>
                              </w:rPr>
                              <w:t>5cm</w:t>
                            </w:r>
                            <w:r w:rsidRPr="00BE6575">
                              <w:rPr>
                                <w:rFonts w:ascii="Meiryo UI" w:eastAsia="Meiryo UI" w:hAnsi="Meiryo UI" w:cs="Meiryo UI" w:hint="eastAsia"/>
                                <w:b/>
                                <w:kern w:val="0"/>
                                <w:sz w:val="18"/>
                                <w:szCs w:val="18"/>
                              </w:rPr>
                              <w:t>以上</w:t>
                            </w:r>
                          </w:p>
                        </w:txbxContent>
                      </v:textbox>
                    </v:shape>
                  </w:pict>
                </mc:Fallback>
              </mc:AlternateContent>
            </w:r>
            <w:r w:rsidRPr="00096966">
              <w:rPr>
                <w:rFonts w:asciiTheme="minorEastAsia" w:hAnsiTheme="minorEastAsia" w:cs="ＭＳ明朝" w:hint="eastAsia"/>
                <w:noProof/>
                <w:kern w:val="0"/>
                <w:sz w:val="22"/>
              </w:rPr>
              <mc:AlternateContent>
                <mc:Choice Requires="wps">
                  <w:drawing>
                    <wp:anchor distT="0" distB="0" distL="114300" distR="114300" simplePos="0" relativeHeight="251660288" behindDoc="0" locked="0" layoutInCell="1" allowOverlap="1" wp14:anchorId="70121CE2" wp14:editId="01EAECC9">
                      <wp:simplePos x="0" y="0"/>
                      <wp:positionH relativeFrom="column">
                        <wp:posOffset>3994785</wp:posOffset>
                      </wp:positionH>
                      <wp:positionV relativeFrom="paragraph">
                        <wp:posOffset>358140</wp:posOffset>
                      </wp:positionV>
                      <wp:extent cx="213995" cy="148590"/>
                      <wp:effectExtent l="41910" t="8890" r="10795" b="5207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95"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28.2pt" to="331.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">
                      <v:stroke endarrow="block"/>
                    </v:line>
                  </w:pict>
                </mc:Fallback>
              </mc:AlternateContent>
            </w:r>
            <w:r w:rsidRPr="00096966">
              <w:rPr>
                <w:rFonts w:asciiTheme="minorEastAsia" w:hAnsiTheme="minorEastAsia" w:cs="ＭＳ明朝"/>
                <w:kern w:val="0"/>
                <w:sz w:val="22"/>
              </w:rPr>
              <w:t>(</w:t>
            </w:r>
            <w:r w:rsidRPr="00096966">
              <w:rPr>
                <w:rFonts w:asciiTheme="minorEastAsia" w:hAnsiTheme="minorEastAsia" w:cs="ＭＳ明朝" w:hint="eastAsia"/>
                <w:kern w:val="0"/>
                <w:sz w:val="22"/>
              </w:rPr>
              <w:t>※</w:t>
            </w:r>
            <w:r w:rsidRPr="00096966">
              <w:rPr>
                <w:rFonts w:asciiTheme="minorEastAsia" w:hAnsiTheme="minorEastAsia" w:cs="ＭＳ明朝"/>
                <w:kern w:val="0"/>
                <w:sz w:val="22"/>
              </w:rPr>
              <w:t xml:space="preserve">) </w:t>
            </w:r>
            <w:r w:rsidRPr="00096966">
              <w:rPr>
                <w:rFonts w:asciiTheme="minorEastAsia" w:hAnsiTheme="minorEastAsia" w:cs="ＭＳ明朝" w:hint="eastAsia"/>
                <w:kern w:val="0"/>
                <w:sz w:val="22"/>
              </w:rPr>
              <w:t xml:space="preserve"> ア．氏名又は名称及び住所</w:t>
            </w:r>
          </w:p>
          <w:tbl>
            <w:tblPr>
              <w:tblpPr w:leftFromText="142" w:rightFromText="142" w:vertAnchor="text" w:horzAnchor="margin" w:tblpXSpec="right" w:tblpY="33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05"/>
            </w:tblGrid>
            <w:tr w:rsidR="00096966" w:rsidRPr="00096966" w:rsidTr="00AE54D9">
              <w:trPr>
                <w:trHeight w:val="821"/>
              </w:trPr>
              <w:tc>
                <w:tcPr>
                  <w:tcW w:w="2505" w:type="dxa"/>
                </w:tcPr>
                <w:p w:rsidR="00096966" w:rsidRPr="00096966" w:rsidRDefault="00096966" w:rsidP="00096966">
                  <w:pPr>
                    <w:autoSpaceDE w:val="0"/>
                    <w:autoSpaceDN w:val="0"/>
                    <w:adjustRightInd w:val="0"/>
                    <w:jc w:val="center"/>
                    <w:rPr>
                      <w:rFonts w:asciiTheme="minorEastAsia" w:hAnsiTheme="minorEastAsia" w:cs="ＭＳＰゴシック"/>
                      <w:kern w:val="0"/>
                      <w:sz w:val="22"/>
                    </w:rPr>
                  </w:pPr>
                  <w:r w:rsidRPr="00096966">
                    <w:rPr>
                      <w:rFonts w:asciiTheme="minorEastAsia" w:hAnsiTheme="minorEastAsia" w:cs="ＭＳＰゴシック" w:hint="eastAsia"/>
                      <w:kern w:val="0"/>
                      <w:sz w:val="22"/>
                    </w:rPr>
                    <w:t>産業廃棄物収集運搬車</w:t>
                  </w:r>
                </w:p>
                <w:p w:rsidR="00096966" w:rsidRPr="00096966" w:rsidRDefault="00096966" w:rsidP="00096966">
                  <w:pPr>
                    <w:autoSpaceDE w:val="0"/>
                    <w:autoSpaceDN w:val="0"/>
                    <w:adjustRightInd w:val="0"/>
                    <w:jc w:val="center"/>
                    <w:rPr>
                      <w:rFonts w:asciiTheme="minorEastAsia" w:hAnsiTheme="minorEastAsia" w:cs="ＭＳＰゴシック"/>
                      <w:kern w:val="0"/>
                      <w:sz w:val="22"/>
                    </w:rPr>
                  </w:pPr>
                  <w:r w:rsidRPr="00096966">
                    <w:rPr>
                      <w:rFonts w:asciiTheme="minorEastAsia" w:hAnsiTheme="minorEastAsia" w:cs="ＭＳ明朝" w:hint="eastAsia"/>
                      <w:noProof/>
                      <w:kern w:val="0"/>
                      <w:sz w:val="22"/>
                    </w:rPr>
                    <mc:AlternateContent>
                      <mc:Choice Requires="wps">
                        <w:drawing>
                          <wp:anchor distT="0" distB="0" distL="114300" distR="114300" simplePos="0" relativeHeight="251662336" behindDoc="0" locked="0" layoutInCell="1" allowOverlap="1" wp14:anchorId="2C8A970A" wp14:editId="5BD12111">
                            <wp:simplePos x="0" y="0"/>
                            <wp:positionH relativeFrom="column">
                              <wp:posOffset>622300</wp:posOffset>
                            </wp:positionH>
                            <wp:positionV relativeFrom="paragraph">
                              <wp:posOffset>262255</wp:posOffset>
                            </wp:positionV>
                            <wp:extent cx="635000" cy="218440"/>
                            <wp:effectExtent l="0" t="444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966" w:rsidRPr="00BE6575" w:rsidRDefault="00096966" w:rsidP="00096966">
                                        <w:pPr>
                                          <w:autoSpaceDE w:val="0"/>
                                          <w:autoSpaceDN w:val="0"/>
                                          <w:adjustRightInd w:val="0"/>
                                          <w:jc w:val="left"/>
                                          <w:rPr>
                                            <w:rFonts w:ascii="Meiryo UI" w:eastAsia="Meiryo UI" w:hAnsi="Meiryo UI" w:cs="Meiryo UI"/>
                                            <w:b/>
                                            <w:kern w:val="0"/>
                                            <w:sz w:val="18"/>
                                            <w:szCs w:val="18"/>
                                          </w:rPr>
                                        </w:pPr>
                                        <w:r w:rsidRPr="00BE6575">
                                          <w:rPr>
                                            <w:rFonts w:ascii="Meiryo UI" w:eastAsia="Meiryo UI" w:hAnsi="Meiryo UI" w:cs="Meiryo UI" w:hint="eastAsia"/>
                                            <w:b/>
                                            <w:kern w:val="0"/>
                                            <w:sz w:val="18"/>
                                            <w:szCs w:val="18"/>
                                          </w:rPr>
                                          <w:t>3</w:t>
                                        </w:r>
                                        <w:r w:rsidRPr="00BE6575">
                                          <w:rPr>
                                            <w:rFonts w:ascii="Meiryo UI" w:eastAsia="Meiryo UI" w:hAnsi="Meiryo UI" w:cs="Meiryo UI"/>
                                            <w:b/>
                                            <w:kern w:val="0"/>
                                            <w:sz w:val="18"/>
                                            <w:szCs w:val="18"/>
                                          </w:rPr>
                                          <w:t>cm</w:t>
                                        </w:r>
                                        <w:r w:rsidRPr="00BE6575">
                                          <w:rPr>
                                            <w:rFonts w:ascii="Meiryo UI" w:eastAsia="Meiryo UI" w:hAnsi="Meiryo UI" w:cs="Meiryo UI" w:hint="eastAsia"/>
                                            <w:b/>
                                            <w:kern w:val="0"/>
                                            <w:sz w:val="18"/>
                                            <w:szCs w:val="18"/>
                                          </w:rPr>
                                          <w:t>以上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49pt;margin-top:20.65pt;width:50pt;height:17.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" filled="f" stroked="f">
                            <v:textbox inset="5.85pt,.7pt,5.85pt,.7pt">
                              <w:txbxContent>
                                <w:p w:rsidR="00096966" w:rsidRPr="00BE6575" w:rsidRDefault="00096966" w:rsidP="00096966">
                                  <w:pPr>
                                    <w:autoSpaceDE w:val="0"/>
                                    <w:autoSpaceDN w:val="0"/>
                                    <w:adjustRightInd w:val="0"/>
                                    <w:jc w:val="left"/>
                                    <w:rPr>
                                      <w:rFonts w:ascii="Meiryo UI" w:eastAsia="Meiryo UI" w:hAnsi="Meiryo UI" w:cs="Meiryo UI" w:hint="eastAsia"/>
                                      <w:b/>
                                      <w:kern w:val="0"/>
                                      <w:sz w:val="18"/>
                                      <w:szCs w:val="18"/>
                                    </w:rPr>
                                  </w:pPr>
                                  <w:r w:rsidRPr="00BE6575">
                                    <w:rPr>
                                      <w:rFonts w:ascii="Meiryo UI" w:eastAsia="Meiryo UI" w:hAnsi="Meiryo UI" w:cs="Meiryo UI" w:hint="eastAsia"/>
                                      <w:b/>
                                      <w:kern w:val="0"/>
                                      <w:sz w:val="18"/>
                                      <w:szCs w:val="18"/>
                                    </w:rPr>
                                    <w:t>3</w:t>
                                  </w:r>
                                  <w:r w:rsidRPr="00BE6575">
                                    <w:rPr>
                                      <w:rFonts w:ascii="Meiryo UI" w:eastAsia="Meiryo UI" w:hAnsi="Meiryo UI" w:cs="Meiryo UI"/>
                                      <w:b/>
                                      <w:kern w:val="0"/>
                                      <w:sz w:val="18"/>
                                      <w:szCs w:val="18"/>
                                    </w:rPr>
                                    <w:t>cm</w:t>
                                  </w:r>
                                  <w:r w:rsidRPr="00BE6575">
                                    <w:rPr>
                                      <w:rFonts w:ascii="Meiryo UI" w:eastAsia="Meiryo UI" w:hAnsi="Meiryo UI" w:cs="Meiryo UI" w:hint="eastAsia"/>
                                      <w:b/>
                                      <w:kern w:val="0"/>
                                      <w:sz w:val="18"/>
                                      <w:szCs w:val="18"/>
                                    </w:rPr>
                                    <w:t>以上</w:t>
                                  </w:r>
                                </w:p>
                              </w:txbxContent>
                            </v:textbox>
                          </v:shape>
                        </w:pict>
                      </mc:Fallback>
                    </mc:AlternateContent>
                  </w:r>
                  <w:r w:rsidRPr="00096966">
                    <w:rPr>
                      <w:rFonts w:asciiTheme="minorEastAsia" w:hAnsiTheme="minorEastAsia" w:cs="ＭＳ明朝" w:hint="eastAsia"/>
                      <w:noProof/>
                      <w:kern w:val="0"/>
                      <w:sz w:val="22"/>
                    </w:rPr>
                    <mc:AlternateContent>
                      <mc:Choice Requires="wps">
                        <w:drawing>
                          <wp:anchor distT="0" distB="0" distL="114300" distR="114300" simplePos="0" relativeHeight="251663360" behindDoc="0" locked="0" layoutInCell="1" allowOverlap="1" wp14:anchorId="00EE7022" wp14:editId="56506B7E">
                            <wp:simplePos x="0" y="0"/>
                            <wp:positionH relativeFrom="column">
                              <wp:posOffset>424815</wp:posOffset>
                            </wp:positionH>
                            <wp:positionV relativeFrom="paragraph">
                              <wp:posOffset>175260</wp:posOffset>
                            </wp:positionV>
                            <wp:extent cx="238760" cy="189230"/>
                            <wp:effectExtent l="47625" t="50800" r="889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76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13.8pt" to="52.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">
                            <v:stroke endarrow="block"/>
                          </v:line>
                        </w:pict>
                      </mc:Fallback>
                    </mc:AlternateContent>
                  </w:r>
                  <w:r w:rsidRPr="00096966">
                    <w:rPr>
                      <w:rFonts w:asciiTheme="minorEastAsia" w:hAnsiTheme="minorEastAsia" w:cs="ＭＳＰゴシック" w:hint="eastAsia"/>
                      <w:kern w:val="0"/>
                      <w:sz w:val="22"/>
                    </w:rPr>
                    <w:t>○○株式会社</w:t>
                  </w:r>
                </w:p>
              </w:tc>
            </w:tr>
          </w:tbl>
          <w:p w:rsidR="00096966" w:rsidRPr="00096966" w:rsidRDefault="00096966" w:rsidP="00096966">
            <w:pPr>
              <w:autoSpaceDE w:val="0"/>
              <w:autoSpaceDN w:val="0"/>
              <w:adjustRightInd w:val="0"/>
              <w:ind w:firstLineChars="400" w:firstLine="880"/>
              <w:jc w:val="left"/>
              <w:rPr>
                <w:rFonts w:asciiTheme="minorEastAsia" w:hAnsiTheme="minorEastAsia" w:cs="ＭＳ明朝"/>
                <w:kern w:val="0"/>
                <w:sz w:val="22"/>
              </w:rPr>
            </w:pPr>
            <w:r w:rsidRPr="00096966">
              <w:rPr>
                <w:rFonts w:asciiTheme="minorEastAsia" w:hAnsiTheme="minorEastAsia" w:cs="ＭＳ明朝" w:hint="eastAsia"/>
                <w:kern w:val="0"/>
                <w:sz w:val="22"/>
              </w:rPr>
              <w:t>イ．運搬する産業廃棄物の種類、数量</w:t>
            </w:r>
          </w:p>
          <w:p w:rsidR="00096966" w:rsidRPr="00096966" w:rsidRDefault="00096966" w:rsidP="00096966">
            <w:pPr>
              <w:autoSpaceDE w:val="0"/>
              <w:autoSpaceDN w:val="0"/>
              <w:adjustRightInd w:val="0"/>
              <w:ind w:firstLineChars="400" w:firstLine="880"/>
              <w:jc w:val="left"/>
              <w:rPr>
                <w:rFonts w:asciiTheme="minorEastAsia" w:hAnsiTheme="minorEastAsia" w:cs="ＭＳ明朝"/>
                <w:kern w:val="0"/>
                <w:sz w:val="22"/>
              </w:rPr>
            </w:pPr>
            <w:r w:rsidRPr="00096966">
              <w:rPr>
                <w:rFonts w:asciiTheme="minorEastAsia" w:hAnsiTheme="minorEastAsia" w:cs="ＭＳ明朝" w:hint="eastAsia"/>
                <w:kern w:val="0"/>
                <w:sz w:val="22"/>
              </w:rPr>
              <w:t>ウ．運搬する産業廃棄物を積載した日</w:t>
            </w:r>
          </w:p>
          <w:p w:rsidR="00096966" w:rsidRPr="00096966" w:rsidRDefault="00096966" w:rsidP="00096966">
            <w:pPr>
              <w:autoSpaceDE w:val="0"/>
              <w:autoSpaceDN w:val="0"/>
              <w:adjustRightInd w:val="0"/>
              <w:ind w:firstLineChars="400" w:firstLine="880"/>
              <w:jc w:val="left"/>
              <w:rPr>
                <w:rFonts w:asciiTheme="minorEastAsia" w:hAnsiTheme="minorEastAsia" w:cs="ＭＳ明朝"/>
                <w:kern w:val="0"/>
                <w:sz w:val="22"/>
              </w:rPr>
            </w:pPr>
            <w:r w:rsidRPr="00096966">
              <w:rPr>
                <w:rFonts w:asciiTheme="minorEastAsia" w:hAnsiTheme="minorEastAsia" w:cs="ＭＳ明朝" w:hint="eastAsia"/>
                <w:kern w:val="0"/>
                <w:sz w:val="22"/>
              </w:rPr>
              <w:t>エ．積載した事業場の名称、所在地、連絡先</w:t>
            </w:r>
          </w:p>
          <w:p w:rsidR="00096966" w:rsidRPr="00096966" w:rsidRDefault="00096966" w:rsidP="00096966">
            <w:pPr>
              <w:autoSpaceDE w:val="0"/>
              <w:autoSpaceDN w:val="0"/>
              <w:adjustRightInd w:val="0"/>
              <w:ind w:firstLineChars="600" w:firstLine="1320"/>
              <w:jc w:val="left"/>
              <w:rPr>
                <w:rFonts w:asciiTheme="minorEastAsia" w:hAnsiTheme="minorEastAsia" w:cs="ＭＳ明朝"/>
                <w:kern w:val="0"/>
                <w:sz w:val="22"/>
              </w:rPr>
            </w:pPr>
            <w:r w:rsidRPr="00096966">
              <w:rPr>
                <w:rFonts w:asciiTheme="minorEastAsia" w:hAnsiTheme="minorEastAsia" w:cs="ＭＳ明朝" w:hint="eastAsia"/>
                <w:kern w:val="0"/>
                <w:sz w:val="22"/>
              </w:rPr>
              <w:t xml:space="preserve"> </w:t>
            </w:r>
          </w:p>
        </w:tc>
      </w:tr>
    </w:tbl>
    <w:p w:rsidR="00096966" w:rsidRPr="00096966" w:rsidRDefault="00096966" w:rsidP="00096966">
      <w:pPr>
        <w:jc w:val="left"/>
        <w:rPr>
          <w:rFonts w:asciiTheme="minorEastAsia" w:hAnsiTheme="minorEastAsia"/>
          <w:sz w:val="22"/>
        </w:rPr>
      </w:pPr>
      <w:r w:rsidRPr="00096966">
        <w:rPr>
          <w:rFonts w:asciiTheme="minorEastAsia" w:hAnsiTheme="minorEastAsia" w:hint="eastAsia"/>
          <w:sz w:val="22"/>
        </w:rPr>
        <w:lastRenderedPageBreak/>
        <w:t>※ 運搬を行うときは、特別管理産業廃棄物処理基準の他、以下の手順で行う。</w:t>
      </w:r>
    </w:p>
    <w:p w:rsidR="00096966" w:rsidRPr="00096966" w:rsidRDefault="007A7D92" w:rsidP="007A7D92">
      <w:pPr>
        <w:ind w:leftChars="100" w:left="210"/>
        <w:jc w:val="left"/>
        <w:rPr>
          <w:rFonts w:asciiTheme="minorEastAsia" w:hAnsiTheme="minorEastAsia"/>
          <w:sz w:val="22"/>
        </w:rPr>
      </w:pPr>
      <w:r>
        <w:rPr>
          <w:rFonts w:asciiTheme="minorEastAsia" w:hAnsiTheme="minorEastAsia" w:hint="eastAsia"/>
          <w:sz w:val="22"/>
        </w:rPr>
        <w:t>⑴</w:t>
      </w:r>
      <w:r w:rsidR="00096966">
        <w:rPr>
          <w:rFonts w:asciiTheme="minorEastAsia" w:hAnsiTheme="minorEastAsia" w:hint="eastAsia"/>
          <w:sz w:val="22"/>
        </w:rPr>
        <w:t xml:space="preserve">　</w:t>
      </w:r>
      <w:r w:rsidR="00096966" w:rsidRPr="00096966">
        <w:rPr>
          <w:rFonts w:asciiTheme="minorEastAsia" w:hAnsiTheme="minorEastAsia" w:hint="eastAsia"/>
          <w:sz w:val="22"/>
        </w:rPr>
        <w:t>運搬計画</w:t>
      </w:r>
    </w:p>
    <w:p w:rsidR="00096966" w:rsidRPr="00096966" w:rsidRDefault="00096966" w:rsidP="007A7D92">
      <w:pPr>
        <w:ind w:leftChars="200" w:left="420" w:firstLineChars="100" w:firstLine="220"/>
        <w:jc w:val="left"/>
        <w:rPr>
          <w:rFonts w:asciiTheme="minorEastAsia" w:hAnsiTheme="minorEastAsia"/>
          <w:sz w:val="22"/>
        </w:rPr>
      </w:pPr>
      <w:r w:rsidRPr="00096966">
        <w:rPr>
          <w:rFonts w:asciiTheme="minorEastAsia" w:hAnsiTheme="minorEastAsia" w:hint="eastAsia"/>
          <w:sz w:val="22"/>
        </w:rPr>
        <w:t>運搬を行う前に、下記の事項を盛り込んだ具体的な運搬計画を作成すること。</w:t>
      </w:r>
    </w:p>
    <w:p w:rsidR="00096966" w:rsidRPr="00096966" w:rsidRDefault="00096966" w:rsidP="007A7D92">
      <w:pPr>
        <w:ind w:leftChars="300" w:left="630"/>
        <w:jc w:val="left"/>
        <w:rPr>
          <w:rFonts w:asciiTheme="minorEastAsia" w:hAnsiTheme="minorEastAsia"/>
          <w:sz w:val="22"/>
        </w:rPr>
      </w:pPr>
      <w:r w:rsidRPr="00096966">
        <w:rPr>
          <w:rFonts w:asciiTheme="minorEastAsia" w:hAnsiTheme="minorEastAsia" w:hint="eastAsia"/>
          <w:sz w:val="22"/>
        </w:rPr>
        <w:t>・運搬するＰＣＢ廃棄物の数量</w:t>
      </w:r>
    </w:p>
    <w:p w:rsidR="00096966" w:rsidRPr="00096966" w:rsidRDefault="00096966" w:rsidP="007A7D92">
      <w:pPr>
        <w:ind w:leftChars="300" w:left="630"/>
        <w:jc w:val="left"/>
        <w:rPr>
          <w:rFonts w:asciiTheme="minorEastAsia" w:hAnsiTheme="minorEastAsia"/>
          <w:sz w:val="22"/>
        </w:rPr>
      </w:pPr>
      <w:r w:rsidRPr="00096966">
        <w:rPr>
          <w:rFonts w:asciiTheme="minorEastAsia" w:hAnsiTheme="minorEastAsia" w:hint="eastAsia"/>
          <w:sz w:val="22"/>
        </w:rPr>
        <w:t>・運搬回数、運搬時期、運搬手段、運搬ルートの設定</w:t>
      </w:r>
    </w:p>
    <w:p w:rsidR="00096966" w:rsidRPr="00096966" w:rsidRDefault="00096966" w:rsidP="007A7D92">
      <w:pPr>
        <w:ind w:leftChars="300" w:left="630"/>
        <w:jc w:val="left"/>
        <w:rPr>
          <w:rFonts w:asciiTheme="minorEastAsia" w:hAnsiTheme="minorEastAsia"/>
          <w:sz w:val="22"/>
        </w:rPr>
      </w:pPr>
      <w:r w:rsidRPr="00096966">
        <w:rPr>
          <w:rFonts w:asciiTheme="minorEastAsia" w:hAnsiTheme="minorEastAsia" w:hint="eastAsia"/>
          <w:sz w:val="22"/>
        </w:rPr>
        <w:t>・梱包方法、搬入・搬出・運搬時の安全措置の検討</w:t>
      </w:r>
    </w:p>
    <w:p w:rsidR="00096966" w:rsidRPr="00096966" w:rsidRDefault="00096966" w:rsidP="007A7D92">
      <w:pPr>
        <w:ind w:leftChars="300" w:left="630"/>
        <w:jc w:val="left"/>
        <w:rPr>
          <w:rFonts w:asciiTheme="minorEastAsia" w:hAnsiTheme="minorEastAsia"/>
          <w:sz w:val="22"/>
        </w:rPr>
      </w:pPr>
      <w:r w:rsidRPr="00096966">
        <w:rPr>
          <w:rFonts w:asciiTheme="minorEastAsia" w:hAnsiTheme="minorEastAsia" w:hint="eastAsia"/>
          <w:sz w:val="22"/>
        </w:rPr>
        <w:t>・各行政庁への届出等の確認</w:t>
      </w:r>
    </w:p>
    <w:p w:rsidR="00096966" w:rsidRPr="00096966" w:rsidRDefault="00096966" w:rsidP="007A7D92">
      <w:pPr>
        <w:ind w:leftChars="300" w:left="630"/>
        <w:jc w:val="left"/>
        <w:rPr>
          <w:rFonts w:asciiTheme="minorEastAsia" w:hAnsiTheme="minorEastAsia"/>
          <w:sz w:val="22"/>
        </w:rPr>
      </w:pPr>
      <w:r w:rsidRPr="00096966">
        <w:rPr>
          <w:rFonts w:asciiTheme="minorEastAsia" w:hAnsiTheme="minorEastAsia" w:hint="eastAsia"/>
          <w:sz w:val="22"/>
        </w:rPr>
        <w:t>・事故時の緊急連絡体制と各行政庁への連絡</w:t>
      </w:r>
    </w:p>
    <w:p w:rsidR="00096966" w:rsidRPr="00096966" w:rsidRDefault="00096966" w:rsidP="007A7D92">
      <w:pPr>
        <w:ind w:leftChars="300" w:left="630"/>
        <w:jc w:val="left"/>
        <w:rPr>
          <w:rFonts w:asciiTheme="minorEastAsia" w:hAnsiTheme="minorEastAsia"/>
          <w:sz w:val="22"/>
        </w:rPr>
      </w:pPr>
      <w:r w:rsidRPr="00096966">
        <w:rPr>
          <w:rFonts w:asciiTheme="minorEastAsia" w:hAnsiTheme="minorEastAsia" w:hint="eastAsia"/>
          <w:sz w:val="22"/>
        </w:rPr>
        <w:t>・事故時の事後措置</w:t>
      </w:r>
    </w:p>
    <w:p w:rsidR="00096966" w:rsidRPr="00096966" w:rsidRDefault="00096966" w:rsidP="007A7D92">
      <w:pPr>
        <w:ind w:leftChars="300" w:left="630"/>
        <w:jc w:val="left"/>
        <w:rPr>
          <w:rFonts w:asciiTheme="minorEastAsia" w:hAnsiTheme="minorEastAsia"/>
          <w:sz w:val="22"/>
        </w:rPr>
      </w:pPr>
      <w:r w:rsidRPr="00096966">
        <w:rPr>
          <w:rFonts w:asciiTheme="minorEastAsia" w:hAnsiTheme="minorEastAsia" w:hint="eastAsia"/>
          <w:sz w:val="22"/>
        </w:rPr>
        <w:t>・運搬に関する社内管理体制</w:t>
      </w:r>
    </w:p>
    <w:p w:rsidR="00096966" w:rsidRPr="00096966" w:rsidRDefault="007A7D92" w:rsidP="007A7D92">
      <w:pPr>
        <w:ind w:leftChars="100" w:left="210"/>
        <w:jc w:val="left"/>
        <w:rPr>
          <w:rFonts w:asciiTheme="minorEastAsia" w:hAnsiTheme="minorEastAsia"/>
          <w:sz w:val="22"/>
        </w:rPr>
      </w:pPr>
      <w:r>
        <w:rPr>
          <w:rFonts w:asciiTheme="minorEastAsia" w:hAnsiTheme="minorEastAsia" w:hint="eastAsia"/>
          <w:sz w:val="22"/>
        </w:rPr>
        <w:t>⑵</w:t>
      </w:r>
      <w:r w:rsidR="00096966">
        <w:rPr>
          <w:rFonts w:asciiTheme="minorEastAsia" w:hAnsiTheme="minorEastAsia" w:hint="eastAsia"/>
          <w:sz w:val="22"/>
        </w:rPr>
        <w:t xml:space="preserve">　</w:t>
      </w:r>
      <w:r w:rsidR="00096966" w:rsidRPr="00096966">
        <w:rPr>
          <w:rFonts w:asciiTheme="minorEastAsia" w:hAnsiTheme="minorEastAsia" w:hint="eastAsia"/>
          <w:sz w:val="22"/>
        </w:rPr>
        <w:t>搬出作業</w:t>
      </w:r>
    </w:p>
    <w:p w:rsidR="00836CE0" w:rsidRDefault="00836CE0" w:rsidP="007A7D92">
      <w:pPr>
        <w:ind w:leftChars="300" w:left="630"/>
        <w:jc w:val="left"/>
        <w:rPr>
          <w:rFonts w:asciiTheme="minorEastAsia" w:hAnsiTheme="minorEastAsia"/>
          <w:sz w:val="22"/>
        </w:rPr>
      </w:pPr>
      <w:r>
        <w:rPr>
          <w:rFonts w:asciiTheme="minorEastAsia" w:hAnsiTheme="minorEastAsia" w:hint="eastAsia"/>
          <w:sz w:val="22"/>
        </w:rPr>
        <w:t>・確認作業</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搬出するにあたって、作業担当者と作業内容の打合せを十分行う。</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梱包前にＰＣＢ廃棄物の数量のチェックを行う。</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また、油漏れの有無をチェックする。</w:t>
      </w:r>
    </w:p>
    <w:p w:rsidR="00836CE0" w:rsidRDefault="00836CE0" w:rsidP="00836CE0">
      <w:pPr>
        <w:ind w:leftChars="300" w:left="1950" w:hangingChars="600" w:hanging="1320"/>
        <w:jc w:val="left"/>
        <w:rPr>
          <w:rFonts w:asciiTheme="minorEastAsia" w:hAnsiTheme="minorEastAsia"/>
          <w:sz w:val="22"/>
        </w:rPr>
      </w:pPr>
      <w:r>
        <w:rPr>
          <w:rFonts w:asciiTheme="minorEastAsia" w:hAnsiTheme="minorEastAsia" w:hint="eastAsia"/>
          <w:sz w:val="22"/>
        </w:rPr>
        <w:t>・梱包作業</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電気機器の場合、碍子・ドレインコック等の突起物は衝撃により破損し、ＰＣＢ絶縁油が漏れる恐れがあるので、これらを保護する措置を講ずる。</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運搬容器は保管容器と同じく油が外へ漏れない構造のものを用いる。</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油漏れのある機器は、密閉容器に収納する。</w:t>
      </w:r>
    </w:p>
    <w:p w:rsidR="00836CE0" w:rsidRDefault="00836CE0" w:rsidP="007A7D92">
      <w:pPr>
        <w:ind w:leftChars="300" w:left="1950" w:hangingChars="600" w:hanging="1320"/>
        <w:jc w:val="left"/>
        <w:rPr>
          <w:rFonts w:asciiTheme="minorEastAsia" w:hAnsiTheme="minorEastAsia"/>
          <w:sz w:val="22"/>
        </w:rPr>
      </w:pPr>
      <w:r>
        <w:rPr>
          <w:rFonts w:asciiTheme="minorEastAsia" w:hAnsiTheme="minorEastAsia" w:hint="eastAsia"/>
          <w:sz w:val="22"/>
        </w:rPr>
        <w:t>・積込作業</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積込み・積卸し作業の際に落下等により破損</w:t>
      </w:r>
      <w:r w:rsidR="00836CE0">
        <w:rPr>
          <w:rFonts w:asciiTheme="minorEastAsia" w:hAnsiTheme="minorEastAsia" w:hint="eastAsia"/>
          <w:sz w:val="22"/>
        </w:rPr>
        <w:t>し油漏れをおこす恐れ</w:t>
      </w:r>
      <w:r w:rsidRPr="00096966">
        <w:rPr>
          <w:rFonts w:asciiTheme="minorEastAsia" w:hAnsiTheme="minorEastAsia" w:hint="eastAsia"/>
          <w:sz w:val="22"/>
        </w:rPr>
        <w:t>があるので、慎重に作業を行う。</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クレーン、フォークリフト等の限度荷重を超えないよう注意する。</w:t>
      </w:r>
    </w:p>
    <w:p w:rsidR="00096966" w:rsidRPr="00096966" w:rsidRDefault="007A7D92" w:rsidP="00836CE0">
      <w:pPr>
        <w:ind w:leftChars="500" w:left="1050"/>
        <w:jc w:val="left"/>
        <w:rPr>
          <w:rFonts w:asciiTheme="minorEastAsia" w:hAnsiTheme="minorEastAsia"/>
          <w:sz w:val="22"/>
        </w:rPr>
      </w:pPr>
      <w:r>
        <w:rPr>
          <w:rFonts w:asciiTheme="minorEastAsia" w:hAnsiTheme="minorEastAsia" w:hint="eastAsia"/>
          <w:sz w:val="22"/>
        </w:rPr>
        <w:t>他の廃棄物と一緒にしないようにする</w:t>
      </w:r>
      <w:r w:rsidR="00096966" w:rsidRPr="00096966">
        <w:rPr>
          <w:rFonts w:asciiTheme="minorEastAsia" w:hAnsiTheme="minorEastAsia" w:hint="eastAsia"/>
          <w:sz w:val="22"/>
        </w:rPr>
        <w:t>（ＰＣＢ専用の運搬とすること。）</w:t>
      </w:r>
      <w:r>
        <w:rPr>
          <w:rFonts w:asciiTheme="minorEastAsia" w:hAnsiTheme="minorEastAsia" w:hint="eastAsia"/>
          <w:sz w:val="22"/>
        </w:rPr>
        <w:t>。</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無理な積込みの仕方は、荷崩れや電気機器の破損等による油漏れの原因となるので注意する。</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運搬車両（トラック等）に積み込んだとき、過積載とならないようにする。</w:t>
      </w:r>
    </w:p>
    <w:p w:rsidR="00096966" w:rsidRPr="00096966" w:rsidRDefault="0094451D" w:rsidP="0094451D">
      <w:pPr>
        <w:ind w:leftChars="100" w:left="210"/>
        <w:jc w:val="left"/>
        <w:rPr>
          <w:rFonts w:asciiTheme="minorEastAsia" w:hAnsiTheme="minorEastAsia"/>
          <w:sz w:val="22"/>
        </w:rPr>
      </w:pPr>
      <w:r>
        <w:rPr>
          <w:rFonts w:asciiTheme="minorEastAsia" w:hAnsiTheme="minorEastAsia" w:hint="eastAsia"/>
          <w:sz w:val="22"/>
        </w:rPr>
        <w:t>⑶</w:t>
      </w:r>
      <w:r w:rsidR="007A7D92">
        <w:rPr>
          <w:rFonts w:asciiTheme="minorEastAsia" w:hAnsiTheme="minorEastAsia" w:hint="eastAsia"/>
          <w:sz w:val="22"/>
        </w:rPr>
        <w:t xml:space="preserve">　</w:t>
      </w:r>
      <w:r w:rsidR="00096966" w:rsidRPr="00096966">
        <w:rPr>
          <w:rFonts w:asciiTheme="minorEastAsia" w:hAnsiTheme="minorEastAsia" w:hint="eastAsia"/>
          <w:sz w:val="22"/>
        </w:rPr>
        <w:t>運搬作業</w:t>
      </w:r>
    </w:p>
    <w:p w:rsidR="00836CE0" w:rsidRDefault="00836CE0" w:rsidP="0094451D">
      <w:pPr>
        <w:ind w:leftChars="300" w:left="630"/>
        <w:jc w:val="left"/>
        <w:rPr>
          <w:rFonts w:asciiTheme="minorEastAsia" w:hAnsiTheme="minorEastAsia"/>
          <w:sz w:val="22"/>
        </w:rPr>
      </w:pPr>
      <w:r>
        <w:rPr>
          <w:rFonts w:asciiTheme="minorEastAsia" w:hAnsiTheme="minorEastAsia" w:hint="eastAsia"/>
          <w:sz w:val="22"/>
        </w:rPr>
        <w:t>・確認作業</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運搬ルート等の打合せを十分行う。</w:t>
      </w:r>
    </w:p>
    <w:p w:rsidR="00836CE0" w:rsidRDefault="00836CE0" w:rsidP="00836CE0">
      <w:pPr>
        <w:ind w:leftChars="300" w:left="630"/>
        <w:jc w:val="left"/>
        <w:rPr>
          <w:rFonts w:asciiTheme="minorEastAsia" w:hAnsiTheme="minorEastAsia"/>
          <w:sz w:val="22"/>
        </w:rPr>
      </w:pPr>
      <w:r>
        <w:rPr>
          <w:rFonts w:asciiTheme="minorEastAsia" w:hAnsiTheme="minorEastAsia" w:hint="eastAsia"/>
          <w:sz w:val="22"/>
        </w:rPr>
        <w:t>・運搬</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積荷は荷崩れや落下を防止する措置を施し、運搬中に荷崩れ等異変がないか絶えず気をつける。</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運搬に係る特別管理産業廃棄物の種類及び当該特別管理産業廃棄物を取り扱う際に注意すべき事項を記載した文書を携帯する。</w:t>
      </w:r>
    </w:p>
    <w:p w:rsidR="00096966" w:rsidRPr="00096966" w:rsidRDefault="0094451D" w:rsidP="0094451D">
      <w:pPr>
        <w:ind w:leftChars="100" w:left="210"/>
        <w:jc w:val="left"/>
        <w:rPr>
          <w:rFonts w:asciiTheme="minorEastAsia" w:hAnsiTheme="minorEastAsia"/>
          <w:sz w:val="22"/>
        </w:rPr>
      </w:pPr>
      <w:r>
        <w:rPr>
          <w:rFonts w:asciiTheme="minorEastAsia" w:hAnsiTheme="minorEastAsia" w:hint="eastAsia"/>
          <w:sz w:val="22"/>
        </w:rPr>
        <w:t>⑷</w:t>
      </w:r>
      <w:r w:rsidR="007A7D92">
        <w:rPr>
          <w:rFonts w:asciiTheme="minorEastAsia" w:hAnsiTheme="minorEastAsia" w:hint="eastAsia"/>
          <w:sz w:val="22"/>
        </w:rPr>
        <w:t xml:space="preserve">　</w:t>
      </w:r>
      <w:r w:rsidR="00096966" w:rsidRPr="00096966">
        <w:rPr>
          <w:rFonts w:asciiTheme="minorEastAsia" w:hAnsiTheme="minorEastAsia" w:hint="eastAsia"/>
          <w:sz w:val="22"/>
        </w:rPr>
        <w:t>搬入作業</w:t>
      </w:r>
    </w:p>
    <w:p w:rsidR="00836CE0" w:rsidRDefault="00836CE0" w:rsidP="00836CE0">
      <w:pPr>
        <w:ind w:leftChars="300" w:left="630"/>
        <w:jc w:val="left"/>
        <w:rPr>
          <w:rFonts w:asciiTheme="minorEastAsia" w:hAnsiTheme="minorEastAsia"/>
          <w:sz w:val="22"/>
        </w:rPr>
      </w:pPr>
      <w:r>
        <w:rPr>
          <w:rFonts w:asciiTheme="minorEastAsia" w:hAnsiTheme="minorEastAsia" w:hint="eastAsia"/>
          <w:sz w:val="22"/>
        </w:rPr>
        <w:lastRenderedPageBreak/>
        <w:t>・確認作業</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ＰＣＢ廃棄物の数量のチェックを行う。</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油漏れの有無をチェックする。</w:t>
      </w:r>
    </w:p>
    <w:p w:rsidR="00836CE0" w:rsidRDefault="00836CE0" w:rsidP="0094451D">
      <w:pPr>
        <w:ind w:leftChars="300" w:left="1950" w:hangingChars="600" w:hanging="1320"/>
        <w:jc w:val="left"/>
        <w:rPr>
          <w:rFonts w:asciiTheme="minorEastAsia" w:hAnsiTheme="minorEastAsia"/>
          <w:sz w:val="22"/>
        </w:rPr>
      </w:pPr>
      <w:r>
        <w:rPr>
          <w:rFonts w:asciiTheme="minorEastAsia" w:hAnsiTheme="minorEastAsia" w:hint="eastAsia"/>
          <w:sz w:val="22"/>
        </w:rPr>
        <w:t>・開封作業</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開封・取り出しのとき、碍子・ドレインコック等の突起物は衝撃により破損する恐れがあるので慎重に作業する。</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梱包材・運搬容器でＰＣＢが付着したものがあった場合、ＰＣＢ汚染物となるので、ＰＣＢ廃棄物として保管する。</w:t>
      </w:r>
    </w:p>
    <w:p w:rsidR="00836CE0" w:rsidRDefault="00836CE0" w:rsidP="0094451D">
      <w:pPr>
        <w:ind w:leftChars="300" w:left="2390" w:hangingChars="800" w:hanging="1760"/>
        <w:jc w:val="left"/>
        <w:rPr>
          <w:rFonts w:asciiTheme="minorEastAsia" w:hAnsiTheme="minorEastAsia"/>
          <w:sz w:val="22"/>
        </w:rPr>
      </w:pPr>
      <w:r>
        <w:rPr>
          <w:rFonts w:asciiTheme="minorEastAsia" w:hAnsiTheme="minorEastAsia" w:hint="eastAsia"/>
          <w:sz w:val="22"/>
        </w:rPr>
        <w:t>・積下ろし作業</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積込み・積卸し作業の際に落下等により破損し油漏れをおこす恐れがあるので、慎重に作業を行う。</w:t>
      </w:r>
    </w:p>
    <w:p w:rsidR="00096966" w:rsidRPr="00096966" w:rsidRDefault="00096966" w:rsidP="00836CE0">
      <w:pPr>
        <w:ind w:leftChars="500" w:left="1050"/>
        <w:jc w:val="left"/>
        <w:rPr>
          <w:rFonts w:asciiTheme="minorEastAsia" w:hAnsiTheme="minorEastAsia"/>
          <w:sz w:val="22"/>
        </w:rPr>
      </w:pPr>
      <w:r w:rsidRPr="00096966">
        <w:rPr>
          <w:rFonts w:asciiTheme="minorEastAsia" w:hAnsiTheme="minorEastAsia" w:hint="eastAsia"/>
          <w:sz w:val="22"/>
        </w:rPr>
        <w:t>クレーン、フォークリフト等の限度荷重を超えないよう注意する。</w:t>
      </w:r>
    </w:p>
    <w:p w:rsidR="00096966" w:rsidRPr="00096966" w:rsidRDefault="0094451D" w:rsidP="0094451D">
      <w:pPr>
        <w:ind w:leftChars="100" w:left="210"/>
        <w:jc w:val="left"/>
        <w:rPr>
          <w:rFonts w:asciiTheme="minorEastAsia" w:hAnsiTheme="minorEastAsia"/>
          <w:sz w:val="22"/>
        </w:rPr>
      </w:pPr>
      <w:r>
        <w:rPr>
          <w:rFonts w:asciiTheme="minorEastAsia" w:hAnsiTheme="minorEastAsia" w:hint="eastAsia"/>
          <w:sz w:val="22"/>
        </w:rPr>
        <w:t>⑸</w:t>
      </w:r>
      <w:r w:rsidR="007A7D92">
        <w:rPr>
          <w:rFonts w:asciiTheme="minorEastAsia" w:hAnsiTheme="minorEastAsia" w:hint="eastAsia"/>
          <w:sz w:val="22"/>
        </w:rPr>
        <w:t xml:space="preserve">　</w:t>
      </w:r>
      <w:r w:rsidR="00096966" w:rsidRPr="00096966">
        <w:rPr>
          <w:rFonts w:asciiTheme="minorEastAsia" w:hAnsiTheme="minorEastAsia" w:hint="eastAsia"/>
          <w:sz w:val="22"/>
        </w:rPr>
        <w:t>油漏れ等事故時の対応</w:t>
      </w:r>
    </w:p>
    <w:p w:rsidR="00096966" w:rsidRPr="00096966" w:rsidRDefault="00096966" w:rsidP="0094451D">
      <w:pPr>
        <w:ind w:leftChars="200" w:left="420" w:firstLineChars="100" w:firstLine="220"/>
        <w:jc w:val="left"/>
        <w:rPr>
          <w:rFonts w:asciiTheme="minorEastAsia" w:hAnsiTheme="minorEastAsia"/>
          <w:sz w:val="22"/>
        </w:rPr>
      </w:pPr>
      <w:r w:rsidRPr="00096966">
        <w:rPr>
          <w:rFonts w:asciiTheme="minorEastAsia" w:hAnsiTheme="minorEastAsia" w:hint="eastAsia"/>
          <w:sz w:val="22"/>
        </w:rPr>
        <w:t>運搬に伴って生じた油漏れ等については、前項の「ＰＣＢ 使用電気機器のＰＣＢ油の油漏れ、流出時の措置」に準じて対応するとともに、直ちに関係各行政庁に連絡し環境測定、油回収等生活環境上の影響を最小限にするための措置を行う。</w:t>
      </w:r>
    </w:p>
    <w:p w:rsidR="00096966" w:rsidRPr="00096966" w:rsidRDefault="00096966" w:rsidP="00096966">
      <w:pPr>
        <w:jc w:val="left"/>
        <w:rPr>
          <w:rFonts w:asciiTheme="minorEastAsia" w:hAnsiTheme="minorEastAsia"/>
          <w:sz w:val="22"/>
        </w:rPr>
      </w:pPr>
    </w:p>
    <w:p w:rsidR="00096966" w:rsidRPr="00096966" w:rsidRDefault="0094451D" w:rsidP="00096966">
      <w:pPr>
        <w:jc w:val="left"/>
        <w:rPr>
          <w:rFonts w:asciiTheme="minorEastAsia" w:hAnsiTheme="minorEastAsia"/>
          <w:sz w:val="22"/>
        </w:rPr>
      </w:pPr>
      <w:r>
        <w:rPr>
          <w:rFonts w:asciiTheme="minorEastAsia" w:hAnsiTheme="minorEastAsia" w:hint="eastAsia"/>
          <w:sz w:val="22"/>
        </w:rPr>
        <w:t xml:space="preserve">２　</w:t>
      </w:r>
      <w:r w:rsidR="00096966" w:rsidRPr="00096966">
        <w:rPr>
          <w:rFonts w:asciiTheme="minorEastAsia" w:hAnsiTheme="minorEastAsia" w:hint="eastAsia"/>
          <w:sz w:val="22"/>
        </w:rPr>
        <w:t>ＰＣＢ使用電気機器のＰＣＢ油の油漏れ、流出時の措置</w:t>
      </w:r>
    </w:p>
    <w:p w:rsidR="00096966" w:rsidRPr="00096966" w:rsidRDefault="0094451D" w:rsidP="0094451D">
      <w:pPr>
        <w:ind w:leftChars="100" w:left="210"/>
        <w:jc w:val="left"/>
        <w:rPr>
          <w:rFonts w:asciiTheme="minorEastAsia" w:hAnsiTheme="minorEastAsia"/>
          <w:sz w:val="22"/>
        </w:rPr>
      </w:pPr>
      <w:r>
        <w:rPr>
          <w:rFonts w:asciiTheme="minorEastAsia" w:hAnsiTheme="minorEastAsia" w:hint="eastAsia"/>
          <w:sz w:val="22"/>
        </w:rPr>
        <w:t xml:space="preserve">⑴　</w:t>
      </w:r>
      <w:r w:rsidR="00096966" w:rsidRPr="00096966">
        <w:rPr>
          <w:rFonts w:asciiTheme="minorEastAsia" w:hAnsiTheme="minorEastAsia" w:hint="eastAsia"/>
          <w:sz w:val="22"/>
        </w:rPr>
        <w:t>油漏れが見つかった場合</w:t>
      </w:r>
    </w:p>
    <w:p w:rsidR="00096966" w:rsidRPr="00096966" w:rsidRDefault="00096966" w:rsidP="0094451D">
      <w:pPr>
        <w:ind w:leftChars="200" w:left="420" w:firstLineChars="100" w:firstLine="220"/>
        <w:jc w:val="left"/>
        <w:rPr>
          <w:rFonts w:asciiTheme="minorEastAsia" w:hAnsiTheme="minorEastAsia"/>
          <w:sz w:val="22"/>
        </w:rPr>
      </w:pPr>
      <w:r w:rsidRPr="00096966">
        <w:rPr>
          <w:rFonts w:asciiTheme="minorEastAsia" w:hAnsiTheme="minorEastAsia" w:hint="eastAsia"/>
          <w:sz w:val="22"/>
        </w:rPr>
        <w:t>直ちに堅牢な蓋付き金属製保管容器に当該機器を入れて保管する。また、漏れた油は少量であればシンナー、灯油等をしみ込ませた脱脂綿、ウエス等で拭き取り、多量であれば白土、砂等に吸収させた後、シンナー、灯油等をしみ込ませた脱脂綿、ウエス等で拭き取る。なお、吸収させた白土、砂等及び拭き取った脱脂綿、ウエス等は廃掃法の特別管理産業廃棄物保管基準に基づき保管する。</w:t>
      </w:r>
    </w:p>
    <w:p w:rsidR="00096966" w:rsidRPr="00096966" w:rsidRDefault="0094451D" w:rsidP="0094451D">
      <w:pPr>
        <w:ind w:leftChars="100" w:left="210"/>
        <w:jc w:val="left"/>
        <w:rPr>
          <w:rFonts w:asciiTheme="minorEastAsia" w:hAnsiTheme="minorEastAsia"/>
          <w:sz w:val="22"/>
        </w:rPr>
      </w:pPr>
      <w:r>
        <w:rPr>
          <w:rFonts w:asciiTheme="minorEastAsia" w:hAnsiTheme="minorEastAsia" w:hint="eastAsia"/>
          <w:sz w:val="22"/>
        </w:rPr>
        <w:t xml:space="preserve">⑵　</w:t>
      </w:r>
      <w:r w:rsidR="00096966" w:rsidRPr="00096966">
        <w:rPr>
          <w:rFonts w:asciiTheme="minorEastAsia" w:hAnsiTheme="minorEastAsia" w:hint="eastAsia"/>
          <w:sz w:val="22"/>
        </w:rPr>
        <w:t>流出した場合</w:t>
      </w:r>
    </w:p>
    <w:p w:rsidR="00096966" w:rsidRPr="00096966" w:rsidRDefault="00096966" w:rsidP="0094451D">
      <w:pPr>
        <w:ind w:leftChars="200" w:left="420" w:firstLineChars="100" w:firstLine="220"/>
        <w:jc w:val="left"/>
        <w:rPr>
          <w:rFonts w:asciiTheme="minorEastAsia" w:hAnsiTheme="minorEastAsia"/>
          <w:sz w:val="22"/>
        </w:rPr>
      </w:pPr>
      <w:r w:rsidRPr="00096966">
        <w:rPr>
          <w:rFonts w:asciiTheme="minorEastAsia" w:hAnsiTheme="minorEastAsia" w:hint="eastAsia"/>
          <w:sz w:val="22"/>
        </w:rPr>
        <w:t>流出し側溝、溜めます等に溜まったＰＣＢ油は直ちにポンプ、白土、砂、脱脂綿、ウエス等で回収し、ドラム缶、タンク等で保管する。</w:t>
      </w:r>
    </w:p>
    <w:p w:rsidR="00096966" w:rsidRPr="00096966" w:rsidRDefault="0094451D" w:rsidP="0094451D">
      <w:pPr>
        <w:ind w:leftChars="100" w:left="210"/>
        <w:jc w:val="left"/>
        <w:rPr>
          <w:rFonts w:asciiTheme="minorEastAsia" w:hAnsiTheme="minorEastAsia"/>
          <w:sz w:val="22"/>
        </w:rPr>
      </w:pPr>
      <w:r>
        <w:rPr>
          <w:rFonts w:asciiTheme="minorEastAsia" w:hAnsiTheme="minorEastAsia" w:hint="eastAsia"/>
          <w:sz w:val="22"/>
        </w:rPr>
        <w:t xml:space="preserve">⑶　</w:t>
      </w:r>
      <w:r w:rsidR="00096966" w:rsidRPr="00096966">
        <w:rPr>
          <w:rFonts w:asciiTheme="minorEastAsia" w:hAnsiTheme="minorEastAsia" w:hint="eastAsia"/>
          <w:sz w:val="22"/>
        </w:rPr>
        <w:t>地下浸透した場合</w:t>
      </w:r>
    </w:p>
    <w:p w:rsidR="00096966" w:rsidRPr="00096966" w:rsidRDefault="00096966" w:rsidP="0094451D">
      <w:pPr>
        <w:ind w:leftChars="200" w:left="420" w:firstLineChars="100" w:firstLine="220"/>
        <w:jc w:val="left"/>
        <w:rPr>
          <w:rFonts w:asciiTheme="minorEastAsia" w:hAnsiTheme="minorEastAsia"/>
          <w:sz w:val="22"/>
        </w:rPr>
      </w:pPr>
      <w:r w:rsidRPr="00096966">
        <w:rPr>
          <w:rFonts w:asciiTheme="minorEastAsia" w:hAnsiTheme="minorEastAsia" w:hint="eastAsia"/>
          <w:sz w:val="22"/>
        </w:rPr>
        <w:t>直ちにＰＣＢ油で汚染された土砂を回収しドラム缶等で保管する。</w:t>
      </w:r>
    </w:p>
    <w:p w:rsidR="00096966" w:rsidRPr="00096966" w:rsidRDefault="00096966" w:rsidP="0094451D">
      <w:pPr>
        <w:ind w:leftChars="200" w:left="420" w:firstLineChars="100" w:firstLine="220"/>
        <w:jc w:val="left"/>
        <w:rPr>
          <w:rFonts w:asciiTheme="minorEastAsia" w:hAnsiTheme="minorEastAsia"/>
          <w:sz w:val="22"/>
        </w:rPr>
      </w:pPr>
      <w:r w:rsidRPr="00096966">
        <w:rPr>
          <w:rFonts w:asciiTheme="minorEastAsia" w:hAnsiTheme="minorEastAsia" w:hint="eastAsia"/>
          <w:sz w:val="22"/>
        </w:rPr>
        <w:t>事業所は行政庁に報告し、周辺土壌の環境測定を行う等迅速かつ適切な措置を講じる。</w:t>
      </w:r>
    </w:p>
    <w:p w:rsidR="00096966" w:rsidRPr="00096966" w:rsidRDefault="00096966" w:rsidP="00096966">
      <w:pPr>
        <w:jc w:val="left"/>
        <w:rPr>
          <w:rFonts w:asciiTheme="minorEastAsia" w:hAnsiTheme="minorEastAsia"/>
          <w:sz w:val="22"/>
        </w:rPr>
      </w:pPr>
    </w:p>
    <w:p w:rsidR="00096966" w:rsidRPr="00096966" w:rsidRDefault="0094451D" w:rsidP="00096966">
      <w:pPr>
        <w:jc w:val="left"/>
        <w:rPr>
          <w:rFonts w:asciiTheme="minorEastAsia" w:hAnsiTheme="minorEastAsia"/>
          <w:sz w:val="22"/>
        </w:rPr>
      </w:pPr>
      <w:r>
        <w:rPr>
          <w:rFonts w:asciiTheme="minorEastAsia" w:hAnsiTheme="minorEastAsia" w:hint="eastAsia"/>
          <w:sz w:val="22"/>
        </w:rPr>
        <w:t xml:space="preserve">３　</w:t>
      </w:r>
      <w:r w:rsidR="00096966" w:rsidRPr="00096966">
        <w:rPr>
          <w:rFonts w:asciiTheme="minorEastAsia" w:hAnsiTheme="minorEastAsia" w:hint="eastAsia"/>
          <w:sz w:val="22"/>
        </w:rPr>
        <w:t>事故処理等の作業と作業後の処置</w:t>
      </w:r>
    </w:p>
    <w:p w:rsidR="00096966" w:rsidRPr="00096966" w:rsidRDefault="0094451D" w:rsidP="0094451D">
      <w:pPr>
        <w:ind w:leftChars="100" w:left="210"/>
        <w:jc w:val="left"/>
        <w:rPr>
          <w:rFonts w:asciiTheme="minorEastAsia" w:hAnsiTheme="minorEastAsia"/>
          <w:sz w:val="22"/>
        </w:rPr>
      </w:pPr>
      <w:r>
        <w:rPr>
          <w:rFonts w:asciiTheme="minorEastAsia" w:hAnsiTheme="minorEastAsia" w:hint="eastAsia"/>
          <w:sz w:val="22"/>
        </w:rPr>
        <w:t xml:space="preserve">⑴　</w:t>
      </w:r>
      <w:r w:rsidR="00096966" w:rsidRPr="00096966">
        <w:rPr>
          <w:rFonts w:asciiTheme="minorEastAsia" w:hAnsiTheme="minorEastAsia" w:hint="eastAsia"/>
          <w:sz w:val="22"/>
        </w:rPr>
        <w:t>作業等</w:t>
      </w:r>
    </w:p>
    <w:p w:rsidR="00096966" w:rsidRPr="00096966" w:rsidRDefault="00096966" w:rsidP="0094451D">
      <w:pPr>
        <w:ind w:leftChars="200" w:left="420" w:firstLineChars="100" w:firstLine="220"/>
        <w:jc w:val="left"/>
        <w:rPr>
          <w:rFonts w:asciiTheme="minorEastAsia" w:hAnsiTheme="minorEastAsia"/>
          <w:sz w:val="22"/>
        </w:rPr>
      </w:pPr>
      <w:r w:rsidRPr="00096966">
        <w:rPr>
          <w:rFonts w:asciiTheme="minorEastAsia" w:hAnsiTheme="minorEastAsia" w:hint="eastAsia"/>
          <w:sz w:val="22"/>
        </w:rPr>
        <w:t>ＰＣＢ使用電気機器の検油、内部端子台での電圧タップの変更等の作業及びＰＣＢ使用電気機器の事故処理作業を行う場合には、次によりその作業を行う。</w:t>
      </w:r>
    </w:p>
    <w:p w:rsidR="00096966" w:rsidRPr="00096966" w:rsidRDefault="0094451D" w:rsidP="0094451D">
      <w:pPr>
        <w:ind w:leftChars="200" w:left="640" w:hangingChars="100" w:hanging="220"/>
        <w:jc w:val="left"/>
        <w:rPr>
          <w:rFonts w:asciiTheme="minorEastAsia" w:hAnsiTheme="minorEastAsia"/>
          <w:sz w:val="22"/>
        </w:rPr>
      </w:pPr>
      <w:r>
        <w:rPr>
          <w:rFonts w:asciiTheme="minorEastAsia" w:hAnsiTheme="minorEastAsia" w:hint="eastAsia"/>
          <w:sz w:val="22"/>
        </w:rPr>
        <w:t xml:space="preserve">ア　</w:t>
      </w:r>
      <w:r w:rsidR="00096966" w:rsidRPr="00096966">
        <w:rPr>
          <w:rFonts w:asciiTheme="minorEastAsia" w:hAnsiTheme="minorEastAsia" w:hint="eastAsia"/>
          <w:sz w:val="22"/>
        </w:rPr>
        <w:t>ＰＣＢ使用電気機器の油漏れ防止等の処置をする場合及びＰＣＢ使用電気機</w:t>
      </w:r>
      <w:r w:rsidR="00096966" w:rsidRPr="00096966">
        <w:rPr>
          <w:rFonts w:asciiTheme="minorEastAsia" w:hAnsiTheme="minorEastAsia" w:hint="eastAsia"/>
          <w:sz w:val="22"/>
        </w:rPr>
        <w:lastRenderedPageBreak/>
        <w:t>器のハンドホール又はカバーをあける場合は、人体への障害防止のためＰＣＢ使用電気機器を電源より切り離し油温が十分に下がってから処置する。</w:t>
      </w:r>
    </w:p>
    <w:p w:rsidR="00096966" w:rsidRPr="00096966" w:rsidRDefault="0094451D" w:rsidP="0094451D">
      <w:pPr>
        <w:ind w:leftChars="200" w:left="640" w:hangingChars="100" w:hanging="220"/>
        <w:jc w:val="left"/>
        <w:rPr>
          <w:rFonts w:asciiTheme="minorEastAsia" w:hAnsiTheme="minorEastAsia"/>
          <w:sz w:val="22"/>
        </w:rPr>
      </w:pPr>
      <w:r>
        <w:rPr>
          <w:rFonts w:asciiTheme="minorEastAsia" w:hAnsiTheme="minorEastAsia" w:hint="eastAsia"/>
          <w:sz w:val="22"/>
        </w:rPr>
        <w:t xml:space="preserve">イ　</w:t>
      </w:r>
      <w:r w:rsidR="00096966" w:rsidRPr="00096966">
        <w:rPr>
          <w:rFonts w:asciiTheme="minorEastAsia" w:hAnsiTheme="minorEastAsia" w:hint="eastAsia"/>
          <w:sz w:val="22"/>
        </w:rPr>
        <w:t>やむを得ずＰＣＢ蒸気の発生する状態で作業する場合は、換気に十分注意するとともに、換気が不十分なとき、及び長時間作業するときには防護マスクを使用する。</w:t>
      </w:r>
    </w:p>
    <w:p w:rsidR="00096966" w:rsidRPr="00096966" w:rsidRDefault="0094451D" w:rsidP="0094451D">
      <w:pPr>
        <w:ind w:leftChars="200" w:left="640" w:hangingChars="100" w:hanging="220"/>
        <w:jc w:val="left"/>
        <w:rPr>
          <w:rFonts w:asciiTheme="minorEastAsia" w:hAnsiTheme="minorEastAsia"/>
          <w:sz w:val="22"/>
        </w:rPr>
      </w:pPr>
      <w:r>
        <w:rPr>
          <w:rFonts w:asciiTheme="minorEastAsia" w:hAnsiTheme="minorEastAsia" w:hint="eastAsia"/>
          <w:sz w:val="22"/>
        </w:rPr>
        <w:t xml:space="preserve">ウ　</w:t>
      </w:r>
      <w:r w:rsidR="00096966" w:rsidRPr="00096966">
        <w:rPr>
          <w:rFonts w:asciiTheme="minorEastAsia" w:hAnsiTheme="minorEastAsia" w:hint="eastAsia"/>
          <w:sz w:val="22"/>
        </w:rPr>
        <w:t>作業時にはゴム手袋、眼鏡など適当な保護具を用いて直接油が人体に触れないようにし、特に口や目にはいらないように注意する。</w:t>
      </w:r>
    </w:p>
    <w:p w:rsidR="00096966" w:rsidRPr="00096966" w:rsidRDefault="0094451D" w:rsidP="0094451D">
      <w:pPr>
        <w:ind w:leftChars="200" w:left="640" w:hangingChars="100" w:hanging="220"/>
        <w:jc w:val="left"/>
        <w:rPr>
          <w:rFonts w:asciiTheme="minorEastAsia" w:hAnsiTheme="minorEastAsia"/>
          <w:sz w:val="22"/>
        </w:rPr>
      </w:pPr>
      <w:r>
        <w:rPr>
          <w:rFonts w:asciiTheme="minorEastAsia" w:hAnsiTheme="minorEastAsia" w:hint="eastAsia"/>
          <w:sz w:val="22"/>
        </w:rPr>
        <w:t xml:space="preserve">エ　</w:t>
      </w:r>
      <w:r w:rsidR="00096966" w:rsidRPr="00096966">
        <w:rPr>
          <w:rFonts w:asciiTheme="minorEastAsia" w:hAnsiTheme="minorEastAsia" w:hint="eastAsia"/>
          <w:sz w:val="22"/>
        </w:rPr>
        <w:t>油を外部にこぼさないように注意し、万一油をこぼした場合にはその油を回収し、おがくず、布などでよく拭き取る。</w:t>
      </w:r>
    </w:p>
    <w:p w:rsidR="00096966" w:rsidRPr="00096966" w:rsidRDefault="0094451D" w:rsidP="0094451D">
      <w:pPr>
        <w:ind w:leftChars="200" w:left="640" w:hangingChars="100" w:hanging="220"/>
        <w:jc w:val="left"/>
        <w:rPr>
          <w:rFonts w:asciiTheme="minorEastAsia" w:hAnsiTheme="minorEastAsia"/>
          <w:sz w:val="22"/>
        </w:rPr>
      </w:pPr>
      <w:r>
        <w:rPr>
          <w:rFonts w:asciiTheme="minorEastAsia" w:hAnsiTheme="minorEastAsia" w:hint="eastAsia"/>
          <w:sz w:val="22"/>
        </w:rPr>
        <w:t xml:space="preserve">オ　</w:t>
      </w:r>
      <w:r w:rsidR="00096966" w:rsidRPr="00096966">
        <w:rPr>
          <w:rFonts w:asciiTheme="minorEastAsia" w:hAnsiTheme="minorEastAsia" w:hint="eastAsia"/>
          <w:sz w:val="22"/>
        </w:rPr>
        <w:t>作業は、迅速に行い作業完了後のＰＣＢ使用電気機器は、直ちに密閉し、開放時間はできるだけ短くする。</w:t>
      </w:r>
    </w:p>
    <w:p w:rsidR="00096966" w:rsidRPr="00096966" w:rsidRDefault="0094451D" w:rsidP="0094451D">
      <w:pPr>
        <w:ind w:leftChars="100" w:left="210"/>
        <w:jc w:val="left"/>
        <w:rPr>
          <w:rFonts w:asciiTheme="minorEastAsia" w:hAnsiTheme="minorEastAsia"/>
          <w:sz w:val="22"/>
        </w:rPr>
      </w:pPr>
      <w:r>
        <w:rPr>
          <w:rFonts w:asciiTheme="minorEastAsia" w:hAnsiTheme="minorEastAsia" w:hint="eastAsia"/>
          <w:sz w:val="22"/>
        </w:rPr>
        <w:t xml:space="preserve">⑵　</w:t>
      </w:r>
      <w:r w:rsidR="00096966" w:rsidRPr="00096966">
        <w:rPr>
          <w:rFonts w:asciiTheme="minorEastAsia" w:hAnsiTheme="minorEastAsia" w:hint="eastAsia"/>
          <w:sz w:val="22"/>
        </w:rPr>
        <w:t>作業後の処置</w:t>
      </w:r>
    </w:p>
    <w:p w:rsidR="00096966" w:rsidRPr="00096966" w:rsidRDefault="00096966" w:rsidP="0094451D">
      <w:pPr>
        <w:ind w:leftChars="200" w:left="420" w:firstLineChars="100" w:firstLine="220"/>
        <w:jc w:val="left"/>
        <w:rPr>
          <w:rFonts w:asciiTheme="minorEastAsia" w:hAnsiTheme="minorEastAsia"/>
          <w:sz w:val="22"/>
        </w:rPr>
      </w:pPr>
      <w:r w:rsidRPr="00096966">
        <w:rPr>
          <w:rFonts w:asciiTheme="minorEastAsia" w:hAnsiTheme="minorEastAsia" w:hint="eastAsia"/>
          <w:sz w:val="22"/>
        </w:rPr>
        <w:t>上記の作業を行った場合は、その作業終了後、次により処置を行う。</w:t>
      </w:r>
    </w:p>
    <w:p w:rsidR="00096966" w:rsidRPr="00096966" w:rsidRDefault="0094451D" w:rsidP="0094451D">
      <w:pPr>
        <w:ind w:leftChars="200" w:left="640" w:hangingChars="100" w:hanging="220"/>
        <w:jc w:val="left"/>
        <w:rPr>
          <w:rFonts w:asciiTheme="minorEastAsia" w:hAnsiTheme="minorEastAsia"/>
          <w:sz w:val="22"/>
        </w:rPr>
      </w:pPr>
      <w:r>
        <w:rPr>
          <w:rFonts w:asciiTheme="minorEastAsia" w:hAnsiTheme="minorEastAsia" w:hint="eastAsia"/>
          <w:sz w:val="22"/>
        </w:rPr>
        <w:t xml:space="preserve">ア　</w:t>
      </w:r>
      <w:r w:rsidR="00096966" w:rsidRPr="00096966">
        <w:rPr>
          <w:rFonts w:asciiTheme="minorEastAsia" w:hAnsiTheme="minorEastAsia" w:hint="eastAsia"/>
          <w:sz w:val="22"/>
        </w:rPr>
        <w:t>顔や手など皮膚にＰＣＢ油が付着した場合には、植物油（オリーブ油、椿油など）を脱脂綿につけて軽く拭き取った後、石鹸でよく洗う。</w:t>
      </w:r>
    </w:p>
    <w:p w:rsidR="00096966" w:rsidRPr="00096966" w:rsidRDefault="0094451D" w:rsidP="0094451D">
      <w:pPr>
        <w:ind w:leftChars="200" w:left="640" w:hangingChars="100" w:hanging="220"/>
        <w:jc w:val="left"/>
        <w:rPr>
          <w:rFonts w:asciiTheme="minorEastAsia" w:hAnsiTheme="minorEastAsia"/>
          <w:sz w:val="22"/>
        </w:rPr>
      </w:pPr>
      <w:r>
        <w:rPr>
          <w:rFonts w:asciiTheme="minorEastAsia" w:hAnsiTheme="minorEastAsia" w:hint="eastAsia"/>
          <w:sz w:val="22"/>
        </w:rPr>
        <w:t xml:space="preserve">イ　</w:t>
      </w:r>
      <w:r w:rsidR="00096966" w:rsidRPr="00096966">
        <w:rPr>
          <w:rFonts w:asciiTheme="minorEastAsia" w:hAnsiTheme="minorEastAsia" w:hint="eastAsia"/>
          <w:sz w:val="22"/>
        </w:rPr>
        <w:t xml:space="preserve">ゴム手袋、作業衣などにＰＣＢ油が付着した場合、微量であればシンナー、灯油などで拭き取り、多量であればゴム手袋、作業衣などは廃棄物の処理及び清掃に関する法律（以下廃掃法という） </w:t>
      </w:r>
      <w:r>
        <w:rPr>
          <w:rFonts w:asciiTheme="minorEastAsia" w:hAnsiTheme="minorEastAsia" w:hint="eastAsia"/>
          <w:sz w:val="22"/>
        </w:rPr>
        <w:t>第12条の２第２項及びこの規定に基づく施行規則第８条の13</w:t>
      </w:r>
      <w:r w:rsidR="00096966" w:rsidRPr="00096966">
        <w:rPr>
          <w:rFonts w:asciiTheme="minorEastAsia" w:hAnsiTheme="minorEastAsia" w:hint="eastAsia"/>
          <w:sz w:val="22"/>
        </w:rPr>
        <w:t>（特別管理産業廃棄物保管基準）に基づき保管する。</w:t>
      </w:r>
    </w:p>
    <w:p w:rsidR="00096966" w:rsidRPr="00096966" w:rsidRDefault="0094451D" w:rsidP="0094451D">
      <w:pPr>
        <w:ind w:leftChars="200" w:left="420"/>
        <w:jc w:val="left"/>
        <w:rPr>
          <w:rFonts w:asciiTheme="minorEastAsia" w:hAnsiTheme="minorEastAsia"/>
          <w:sz w:val="22"/>
        </w:rPr>
      </w:pPr>
      <w:r>
        <w:rPr>
          <w:rFonts w:asciiTheme="minorEastAsia" w:hAnsiTheme="minorEastAsia" w:hint="eastAsia"/>
          <w:sz w:val="22"/>
        </w:rPr>
        <w:t xml:space="preserve">ウ　</w:t>
      </w:r>
      <w:r w:rsidR="00096966" w:rsidRPr="00096966">
        <w:rPr>
          <w:rFonts w:asciiTheme="minorEastAsia" w:hAnsiTheme="minorEastAsia" w:hint="eastAsia"/>
          <w:sz w:val="22"/>
        </w:rPr>
        <w:t>工具類に油が付着した場合シンナー、灯油などでよく拭き取る。</w:t>
      </w:r>
    </w:p>
    <w:p w:rsidR="00096966" w:rsidRPr="00096966" w:rsidRDefault="0094451D" w:rsidP="0094451D">
      <w:pPr>
        <w:ind w:leftChars="200" w:left="640" w:hangingChars="100" w:hanging="220"/>
        <w:jc w:val="left"/>
        <w:rPr>
          <w:rFonts w:asciiTheme="minorEastAsia" w:hAnsiTheme="minorEastAsia"/>
          <w:sz w:val="22"/>
        </w:rPr>
      </w:pPr>
      <w:r>
        <w:rPr>
          <w:rFonts w:asciiTheme="minorEastAsia" w:hAnsiTheme="minorEastAsia" w:hint="eastAsia"/>
          <w:sz w:val="22"/>
        </w:rPr>
        <w:t xml:space="preserve">エ　</w:t>
      </w:r>
      <w:r w:rsidR="00096966" w:rsidRPr="00096966">
        <w:rPr>
          <w:rFonts w:asciiTheme="minorEastAsia" w:hAnsiTheme="minorEastAsia" w:hint="eastAsia"/>
          <w:sz w:val="22"/>
        </w:rPr>
        <w:t>上の３つの事項によって拭き取ったＰＣＢ油の付着した脱</w:t>
      </w:r>
      <w:r>
        <w:rPr>
          <w:rFonts w:asciiTheme="minorEastAsia" w:hAnsiTheme="minorEastAsia" w:hint="eastAsia"/>
          <w:sz w:val="22"/>
        </w:rPr>
        <w:t>脂綿などは、廃掃法第12条の２第２項及び同法施行規則第８条の13</w:t>
      </w:r>
      <w:r w:rsidR="00096966" w:rsidRPr="00096966">
        <w:rPr>
          <w:rFonts w:asciiTheme="minorEastAsia" w:hAnsiTheme="minorEastAsia" w:hint="eastAsia"/>
          <w:sz w:val="22"/>
        </w:rPr>
        <w:t>（特別管理産業廃棄物保管基準）に基づき保管する。</w:t>
      </w:r>
    </w:p>
    <w:p w:rsidR="00096966" w:rsidRPr="00096966" w:rsidRDefault="00096966" w:rsidP="00096966">
      <w:pPr>
        <w:jc w:val="left"/>
        <w:rPr>
          <w:rFonts w:asciiTheme="minorEastAsia" w:hAnsiTheme="minorEastAsia"/>
          <w:sz w:val="22"/>
        </w:rPr>
      </w:pPr>
    </w:p>
    <w:p w:rsidR="00096966" w:rsidRPr="00096966" w:rsidRDefault="0094451D" w:rsidP="00096966">
      <w:pPr>
        <w:jc w:val="left"/>
        <w:rPr>
          <w:rFonts w:asciiTheme="minorEastAsia" w:hAnsiTheme="minorEastAsia"/>
          <w:sz w:val="22"/>
        </w:rPr>
      </w:pPr>
      <w:r>
        <w:rPr>
          <w:rFonts w:asciiTheme="minorEastAsia" w:hAnsiTheme="minorEastAsia" w:hint="eastAsia"/>
          <w:sz w:val="22"/>
        </w:rPr>
        <w:t xml:space="preserve">４　</w:t>
      </w:r>
      <w:r w:rsidR="00096966" w:rsidRPr="00096966">
        <w:rPr>
          <w:rFonts w:asciiTheme="minorEastAsia" w:hAnsiTheme="minorEastAsia" w:hint="eastAsia"/>
          <w:sz w:val="22"/>
        </w:rPr>
        <w:t>ＰＣＢ使用電気機器の点検事項</w:t>
      </w:r>
    </w:p>
    <w:p w:rsidR="00096966" w:rsidRPr="00096966" w:rsidRDefault="00096966" w:rsidP="0094451D">
      <w:pPr>
        <w:ind w:leftChars="100" w:left="210" w:firstLineChars="100" w:firstLine="220"/>
        <w:jc w:val="left"/>
        <w:rPr>
          <w:rFonts w:asciiTheme="minorEastAsia" w:hAnsiTheme="minorEastAsia"/>
          <w:sz w:val="22"/>
        </w:rPr>
      </w:pPr>
      <w:r w:rsidRPr="00096966">
        <w:rPr>
          <w:rFonts w:asciiTheme="minorEastAsia" w:hAnsiTheme="minorEastAsia" w:hint="eastAsia"/>
          <w:sz w:val="22"/>
        </w:rPr>
        <w:t>月に１回程度、以下の点検事項について点検を行うことが望ましい。また、地震、火災等の事故時の直後にも点検を行うことが望ましい。</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表示ラベルの状況</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本体（碍子、ドレンコック等）、受皿、保管容器の腐食・亀裂の有無</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油漏れの有無</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保管台数の増減</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本体、保管容器の転倒の有無</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保管施設（建物） について</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壁・床の亀裂の有無</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雨漏れ・浸水の形跡の有無</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扉・鍵・戸の異常の有無</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換気設備の異常の有無</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lastRenderedPageBreak/>
        <w:t>◇ 建物周辺の異常の有無</w:t>
      </w:r>
    </w:p>
    <w:p w:rsidR="00096966" w:rsidRPr="00096966" w:rsidRDefault="00096966" w:rsidP="0094451D">
      <w:pPr>
        <w:ind w:leftChars="100" w:left="210"/>
        <w:jc w:val="left"/>
        <w:rPr>
          <w:rFonts w:asciiTheme="minorEastAsia" w:hAnsiTheme="minorEastAsia"/>
          <w:sz w:val="22"/>
        </w:rPr>
      </w:pPr>
      <w:r w:rsidRPr="00096966">
        <w:rPr>
          <w:rFonts w:asciiTheme="minorEastAsia" w:hAnsiTheme="minorEastAsia" w:hint="eastAsia"/>
          <w:sz w:val="22"/>
        </w:rPr>
        <w:t>▲ 保管専用ラックの異常の有無</w:t>
      </w:r>
    </w:p>
    <w:p w:rsidR="0074185C" w:rsidRPr="005A1B8F" w:rsidRDefault="00096966" w:rsidP="0094451D">
      <w:pPr>
        <w:ind w:leftChars="100" w:left="210"/>
        <w:jc w:val="left"/>
      </w:pPr>
      <w:r w:rsidRPr="00096966">
        <w:rPr>
          <w:rFonts w:asciiTheme="minorEastAsia" w:hAnsiTheme="minorEastAsia" w:hint="eastAsia"/>
          <w:sz w:val="22"/>
        </w:rPr>
        <w:t>▲ 保管専用タンクの異常の有無_</w:t>
      </w:r>
    </w:p>
    <w:sectPr w:rsidR="0074185C" w:rsidRPr="005A1B8F" w:rsidSect="0033648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C1" w:rsidRDefault="00216EC1" w:rsidP="001536B8">
      <w:r>
        <w:separator/>
      </w:r>
    </w:p>
  </w:endnote>
  <w:endnote w:type="continuationSeparator" w:id="0">
    <w:p w:rsidR="00216EC1" w:rsidRDefault="00216EC1" w:rsidP="001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明朝">
    <w:altName w:val="魚石行書"/>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C1" w:rsidRDefault="00216EC1" w:rsidP="001536B8">
      <w:r>
        <w:separator/>
      </w:r>
    </w:p>
  </w:footnote>
  <w:footnote w:type="continuationSeparator" w:id="0">
    <w:p w:rsidR="00216EC1" w:rsidRDefault="00216EC1" w:rsidP="0015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66"/>
    <w:rsid w:val="00096966"/>
    <w:rsid w:val="001536B8"/>
    <w:rsid w:val="0016172E"/>
    <w:rsid w:val="00216EC1"/>
    <w:rsid w:val="00336484"/>
    <w:rsid w:val="005A1B8F"/>
    <w:rsid w:val="00614A02"/>
    <w:rsid w:val="0062534A"/>
    <w:rsid w:val="006E7353"/>
    <w:rsid w:val="006E78FF"/>
    <w:rsid w:val="006F2466"/>
    <w:rsid w:val="0074185C"/>
    <w:rsid w:val="007A7D92"/>
    <w:rsid w:val="00836CE0"/>
    <w:rsid w:val="008461F1"/>
    <w:rsid w:val="0094451D"/>
    <w:rsid w:val="00A61E3F"/>
    <w:rsid w:val="00CA15A8"/>
    <w:rsid w:val="00CC1D43"/>
    <w:rsid w:val="00E61AA7"/>
    <w:rsid w:val="00EC1CB6"/>
    <w:rsid w:val="00FF4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6B8"/>
    <w:pPr>
      <w:tabs>
        <w:tab w:val="center" w:pos="4252"/>
        <w:tab w:val="right" w:pos="8504"/>
      </w:tabs>
      <w:snapToGrid w:val="0"/>
    </w:pPr>
  </w:style>
  <w:style w:type="character" w:customStyle="1" w:styleId="a4">
    <w:name w:val="ヘッダー (文字)"/>
    <w:basedOn w:val="a0"/>
    <w:link w:val="a3"/>
    <w:uiPriority w:val="99"/>
    <w:rsid w:val="001536B8"/>
  </w:style>
  <w:style w:type="paragraph" w:styleId="a5">
    <w:name w:val="footer"/>
    <w:basedOn w:val="a"/>
    <w:link w:val="a6"/>
    <w:uiPriority w:val="99"/>
    <w:unhideWhenUsed/>
    <w:rsid w:val="001536B8"/>
    <w:pPr>
      <w:tabs>
        <w:tab w:val="center" w:pos="4252"/>
        <w:tab w:val="right" w:pos="8504"/>
      </w:tabs>
      <w:snapToGrid w:val="0"/>
    </w:pPr>
  </w:style>
  <w:style w:type="character" w:customStyle="1" w:styleId="a6">
    <w:name w:val="フッター (文字)"/>
    <w:basedOn w:val="a0"/>
    <w:link w:val="a5"/>
    <w:uiPriority w:val="99"/>
    <w:rsid w:val="001536B8"/>
  </w:style>
  <w:style w:type="paragraph" w:styleId="a7">
    <w:name w:val="Balloon Text"/>
    <w:basedOn w:val="a"/>
    <w:link w:val="a8"/>
    <w:uiPriority w:val="99"/>
    <w:semiHidden/>
    <w:unhideWhenUsed/>
    <w:rsid w:val="001536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36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6B8"/>
    <w:pPr>
      <w:tabs>
        <w:tab w:val="center" w:pos="4252"/>
        <w:tab w:val="right" w:pos="8504"/>
      </w:tabs>
      <w:snapToGrid w:val="0"/>
    </w:pPr>
  </w:style>
  <w:style w:type="character" w:customStyle="1" w:styleId="a4">
    <w:name w:val="ヘッダー (文字)"/>
    <w:basedOn w:val="a0"/>
    <w:link w:val="a3"/>
    <w:uiPriority w:val="99"/>
    <w:rsid w:val="001536B8"/>
  </w:style>
  <w:style w:type="paragraph" w:styleId="a5">
    <w:name w:val="footer"/>
    <w:basedOn w:val="a"/>
    <w:link w:val="a6"/>
    <w:uiPriority w:val="99"/>
    <w:unhideWhenUsed/>
    <w:rsid w:val="001536B8"/>
    <w:pPr>
      <w:tabs>
        <w:tab w:val="center" w:pos="4252"/>
        <w:tab w:val="right" w:pos="8504"/>
      </w:tabs>
      <w:snapToGrid w:val="0"/>
    </w:pPr>
  </w:style>
  <w:style w:type="character" w:customStyle="1" w:styleId="a6">
    <w:name w:val="フッター (文字)"/>
    <w:basedOn w:val="a0"/>
    <w:link w:val="a5"/>
    <w:uiPriority w:val="99"/>
    <w:rsid w:val="001536B8"/>
  </w:style>
  <w:style w:type="paragraph" w:styleId="a7">
    <w:name w:val="Balloon Text"/>
    <w:basedOn w:val="a"/>
    <w:link w:val="a8"/>
    <w:uiPriority w:val="99"/>
    <w:semiHidden/>
    <w:unhideWhenUsed/>
    <w:rsid w:val="001536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3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226C-2129-43E9-8943-EAEEDD39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984</Words>
  <Characters>5614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白士</cp:lastModifiedBy>
  <cp:revision>7</cp:revision>
  <cp:lastPrinted>2022-07-06T05:49:00Z</cp:lastPrinted>
  <dcterms:created xsi:type="dcterms:W3CDTF">2022-06-16T00:13:00Z</dcterms:created>
  <dcterms:modified xsi:type="dcterms:W3CDTF">2022-07-06T06:03:00Z</dcterms:modified>
</cp:coreProperties>
</file>