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112101" w:rsidRDefault="006A5CBA" w:rsidP="00350C39">
      <w:pPr>
        <w:wordWrap w:val="0"/>
        <w:rPr>
          <w:rFonts w:ascii="ＭＳ 明朝"/>
          <w:vertAlign w:val="baseline"/>
        </w:rPr>
      </w:pPr>
      <w:r w:rsidRPr="00112101">
        <w:rPr>
          <w:rFonts w:ascii="ＭＳ 明朝" w:hAnsi="ＭＳ 明朝" w:hint="eastAsia"/>
          <w:vertAlign w:val="baseline"/>
        </w:rPr>
        <w:t>様式第４号（第５</w:t>
      </w:r>
      <w:r w:rsidR="00762C9E" w:rsidRPr="00112101">
        <w:rPr>
          <w:rFonts w:ascii="ＭＳ 明朝" w:hAnsi="ＭＳ 明朝" w:hint="eastAsia"/>
          <w:vertAlign w:val="baseline"/>
        </w:rPr>
        <w:t>条関係）</w:t>
      </w:r>
    </w:p>
    <w:p w:rsidR="00C93EA5" w:rsidRPr="00112101" w:rsidRDefault="00115C41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11210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化製場等構造設備</w:t>
      </w:r>
      <w:r w:rsidR="00762C9E" w:rsidRPr="0011210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 w:rsidR="009C3DEF" w:rsidRPr="0011210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112101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112101" w:rsidRDefault="00762C9E" w:rsidP="006E4699">
      <w:pPr>
        <w:jc w:val="right"/>
        <w:rPr>
          <w:rFonts w:ascii="ＭＳ 明朝"/>
          <w:szCs w:val="21"/>
          <w:vertAlign w:val="baseline"/>
        </w:rPr>
      </w:pPr>
      <w:r w:rsidRPr="00112101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112101" w:rsidRDefault="006A579E" w:rsidP="006E4699">
      <w:pPr>
        <w:rPr>
          <w:rFonts w:ascii="ＭＳ 明朝"/>
          <w:szCs w:val="21"/>
          <w:vertAlign w:val="baseline"/>
        </w:rPr>
      </w:pPr>
      <w:r w:rsidRPr="00112101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112101" w:rsidRDefault="006A5CBA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112101">
        <w:rPr>
          <w:rFonts w:ascii="ＭＳ 明朝" w:hAnsi="ＭＳ 明朝" w:hint="eastAsia"/>
          <w:szCs w:val="21"/>
          <w:vertAlign w:val="baseline"/>
        </w:rPr>
        <w:t>寝屋川</w:t>
      </w:r>
      <w:r w:rsidR="00762C9E" w:rsidRPr="00112101">
        <w:rPr>
          <w:rFonts w:ascii="ＭＳ 明朝" w:hAnsi="ＭＳ 明朝" w:hint="eastAsia"/>
          <w:szCs w:val="21"/>
          <w:vertAlign w:val="baseline"/>
        </w:rPr>
        <w:t>市長</w:t>
      </w:r>
      <w:r w:rsidR="006A579E" w:rsidRPr="00112101">
        <w:rPr>
          <w:rFonts w:ascii="ＭＳ 明朝" w:hAnsi="ＭＳ 明朝" w:hint="eastAsia"/>
          <w:szCs w:val="21"/>
          <w:vertAlign w:val="baseline"/>
        </w:rPr>
        <w:t xml:space="preserve">　　</w:t>
      </w:r>
    </w:p>
    <w:p w:rsidR="00202D6A" w:rsidRPr="00112101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112101" w:rsidRDefault="009C3DEF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112101">
        <w:rPr>
          <w:rFonts w:ascii="ＭＳ 明朝" w:hAnsi="ＭＳ 明朝" w:hint="eastAsia"/>
          <w:szCs w:val="21"/>
          <w:vertAlign w:val="baseline"/>
        </w:rPr>
        <w:t>届出</w:t>
      </w:r>
      <w:r w:rsidR="00762C9E" w:rsidRPr="00112101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112101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112101" w:rsidRDefault="00762C9E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112101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112101" w:rsidRDefault="00762C9E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112101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112101" w:rsidRDefault="00C32641" w:rsidP="00C32641">
      <w:pPr>
        <w:ind w:firstLineChars="1500" w:firstLine="3150"/>
        <w:rPr>
          <w:rFonts w:ascii="ＭＳ 明朝"/>
          <w:szCs w:val="21"/>
          <w:vertAlign w:val="baseline"/>
        </w:rPr>
      </w:pPr>
      <w:r w:rsidRPr="00112101">
        <w:rPr>
          <w:rFonts w:ascii="ＭＳ 明朝" w:hAnsi="ＭＳ 明朝" w:hint="eastAsia"/>
          <w:szCs w:val="21"/>
          <w:vertAlign w:val="baseline"/>
        </w:rPr>
        <w:t>電話番号</w:t>
      </w:r>
    </w:p>
    <w:p w:rsidR="00C32641" w:rsidRPr="00112101" w:rsidRDefault="00C32641" w:rsidP="00C32641">
      <w:pPr>
        <w:ind w:firstLineChars="1500" w:firstLine="3150"/>
        <w:rPr>
          <w:rFonts w:ascii="ＭＳ 明朝"/>
          <w:caps w:val="0"/>
          <w:color w:val="FF0000"/>
          <w:szCs w:val="21"/>
          <w:vertAlign w:val="baseline"/>
        </w:rPr>
      </w:pPr>
    </w:p>
    <w:p w:rsidR="00520224" w:rsidRPr="00112101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112101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115C41" w:rsidRPr="00112101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B1C43" w:rsidRPr="00112101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115C41" w:rsidRPr="00112101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5B1C43" w:rsidRPr="00112101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115C41" w:rsidRPr="00112101">
        <w:rPr>
          <w:rFonts w:ascii="ＭＳ 明朝" w:hAnsi="ＭＳ 明朝" w:hint="eastAsia"/>
          <w:caps w:val="0"/>
          <w:szCs w:val="21"/>
          <w:vertAlign w:val="baseline"/>
        </w:rPr>
        <w:t>２</w:t>
      </w:r>
      <w:r w:rsidR="005B1C43" w:rsidRPr="00112101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115C41" w:rsidRPr="00112101">
        <w:rPr>
          <w:rFonts w:ascii="ＭＳ 明朝" w:hAnsi="ＭＳ 明朝" w:hint="eastAsia"/>
          <w:caps w:val="0"/>
          <w:szCs w:val="21"/>
          <w:vertAlign w:val="baseline"/>
        </w:rPr>
        <w:t>（第８条において準用する場合を含む。）</w:t>
      </w:r>
      <w:r w:rsidR="005B1C43" w:rsidRPr="00112101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115C41" w:rsidRPr="00112101">
        <w:rPr>
          <w:rFonts w:ascii="ＭＳ 明朝" w:hAnsi="ＭＳ 明朝" w:hint="eastAsia"/>
          <w:caps w:val="0"/>
          <w:szCs w:val="21"/>
          <w:vertAlign w:val="baseline"/>
        </w:rPr>
        <w:t>化製場等</w:t>
      </w:r>
      <w:r w:rsidR="00C10F6E" w:rsidRPr="00112101">
        <w:rPr>
          <w:rFonts w:ascii="ＭＳ 明朝" w:hAnsi="ＭＳ 明朝" w:hint="eastAsia"/>
          <w:caps w:val="0"/>
          <w:szCs w:val="21"/>
          <w:vertAlign w:val="baseline"/>
        </w:rPr>
        <w:t>の構造設備</w:t>
      </w:r>
      <w:r w:rsidR="009C3DEF" w:rsidRPr="00112101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6B1009" w:rsidRPr="00112101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112101" w:rsidRDefault="00762C9E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112101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112101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112101" w:rsidRDefault="00762C9E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112101" w:rsidRDefault="003E3421" w:rsidP="003E3421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E60323" w:rsidRPr="00112101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23" w:rsidRPr="00112101" w:rsidRDefault="00762C9E" w:rsidP="00D17B6F">
            <w:pPr>
              <w:jc w:val="distribute"/>
              <w:rPr>
                <w:szCs w:val="21"/>
                <w:vertAlign w:val="baseline"/>
              </w:rPr>
            </w:pPr>
            <w:r w:rsidRPr="00112101">
              <w:rPr>
                <w:rFonts w:ascii="ＭＳ 明朝" w:hAnsi="ＭＳ 明朝" w:hint="eastAsia"/>
                <w:szCs w:val="21"/>
                <w:vertAlign w:val="baseline"/>
              </w:rPr>
              <w:t>化製場等の区別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23" w:rsidRPr="00112101" w:rsidRDefault="00762C9E" w:rsidP="00D17B6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112101">
              <w:rPr>
                <w:rFonts w:ascii="ＭＳ 明朝" w:hAnsi="ＭＳ 明朝" w:hint="eastAsia"/>
                <w:szCs w:val="21"/>
                <w:vertAlign w:val="baseline"/>
              </w:rPr>
              <w:t>化製場　　・　　死亡獣畜取扱場　　・　　準用施設</w:t>
            </w:r>
          </w:p>
        </w:tc>
      </w:tr>
      <w:tr w:rsidR="00E60323" w:rsidRPr="00112101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23" w:rsidRPr="00112101" w:rsidRDefault="00762C9E" w:rsidP="00E26ABB">
            <w:pPr>
              <w:spacing w:line="180" w:lineRule="atLeast"/>
              <w:jc w:val="distribute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死亡獣畜取扱場に</w:t>
            </w:r>
          </w:p>
          <w:p w:rsidR="00E60323" w:rsidRPr="00112101" w:rsidRDefault="00762C9E" w:rsidP="00E26ABB">
            <w:pPr>
              <w:spacing w:line="180" w:lineRule="atLeast"/>
              <w:jc w:val="distribute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あっては、解体、埋却又は焼却の区別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23" w:rsidRPr="00112101" w:rsidRDefault="00762C9E" w:rsidP="00D17B6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112101">
              <w:rPr>
                <w:rFonts w:ascii="ＭＳ 明朝" w:hAnsi="ＭＳ 明朝" w:hint="eastAsia"/>
                <w:szCs w:val="21"/>
                <w:vertAlign w:val="baseline"/>
              </w:rPr>
              <w:t>解体　　・　　埋却　　・　　焼却</w:t>
            </w:r>
          </w:p>
        </w:tc>
      </w:tr>
      <w:tr w:rsidR="00770CB2" w:rsidRPr="00112101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B6F" w:rsidRPr="00112101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許可の年月日</w:t>
            </w:r>
          </w:p>
          <w:p w:rsidR="00770CB2" w:rsidRPr="00112101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CB2" w:rsidRPr="00112101" w:rsidRDefault="00FB4215" w:rsidP="00D17B6F">
            <w:pPr>
              <w:jc w:val="center"/>
              <w:rPr>
                <w:szCs w:val="21"/>
                <w:vertAlign w:val="baseline"/>
              </w:rPr>
            </w:pPr>
            <w:r w:rsidRPr="00112101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112101">
        <w:trPr>
          <w:trHeight w:val="467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112101" w:rsidRDefault="00762C9E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112101" w:rsidRDefault="00762C9E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事</w:t>
            </w:r>
            <w:r w:rsidR="00EA4577" w:rsidRPr="00112101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112101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112101" w:rsidRDefault="00762C9E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変</w:t>
            </w:r>
            <w:r w:rsidR="00EA4577" w:rsidRPr="00112101">
              <w:rPr>
                <w:rFonts w:hint="eastAsia"/>
                <w:szCs w:val="21"/>
                <w:vertAlign w:val="baseline"/>
              </w:rPr>
              <w:t xml:space="preserve">　</w:t>
            </w:r>
            <w:r w:rsidRPr="00112101">
              <w:rPr>
                <w:rFonts w:hint="eastAsia"/>
                <w:szCs w:val="21"/>
                <w:vertAlign w:val="baseline"/>
              </w:rPr>
              <w:t>更</w:t>
            </w:r>
            <w:r w:rsidR="00EA4577" w:rsidRPr="00112101">
              <w:rPr>
                <w:rFonts w:hint="eastAsia"/>
                <w:szCs w:val="21"/>
                <w:vertAlign w:val="baseline"/>
              </w:rPr>
              <w:t xml:space="preserve">　</w:t>
            </w:r>
            <w:r w:rsidRPr="00112101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112101" w:rsidRDefault="00762C9E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変</w:t>
            </w:r>
            <w:r w:rsidR="00EA4577" w:rsidRPr="00112101">
              <w:rPr>
                <w:rFonts w:hint="eastAsia"/>
                <w:szCs w:val="21"/>
                <w:vertAlign w:val="baseline"/>
              </w:rPr>
              <w:t xml:space="preserve">　</w:t>
            </w:r>
            <w:r w:rsidRPr="00112101">
              <w:rPr>
                <w:rFonts w:hint="eastAsia"/>
                <w:szCs w:val="21"/>
                <w:vertAlign w:val="baseline"/>
              </w:rPr>
              <w:t>更</w:t>
            </w:r>
            <w:r w:rsidR="00EA4577" w:rsidRPr="00112101">
              <w:rPr>
                <w:rFonts w:hint="eastAsia"/>
                <w:szCs w:val="21"/>
                <w:vertAlign w:val="baseline"/>
              </w:rPr>
              <w:t xml:space="preserve">　</w:t>
            </w:r>
            <w:r w:rsidRPr="00112101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112101">
        <w:trPr>
          <w:trHeight w:val="2512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112101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112101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112101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112101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112101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F" w:rsidRPr="00112101" w:rsidRDefault="00762C9E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szCs w:val="21"/>
                <w:vertAlign w:val="baseline"/>
              </w:rPr>
              <w:t>変更</w:t>
            </w:r>
            <w:r w:rsidR="00C10F6E" w:rsidRPr="00112101">
              <w:rPr>
                <w:rFonts w:hint="eastAsia"/>
                <w:szCs w:val="21"/>
                <w:vertAlign w:val="baseline"/>
              </w:rPr>
              <w:t>予定</w:t>
            </w:r>
            <w:r w:rsidRPr="00112101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F" w:rsidRPr="00112101" w:rsidRDefault="00C10F6E" w:rsidP="00FB4215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12101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762C9E" w:rsidRPr="00112101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6A5CBA" w:rsidRPr="00112101" w:rsidRDefault="008C7555" w:rsidP="008C7555">
      <w:pPr>
        <w:rPr>
          <w:rFonts w:ascii="ＭＳ 明朝"/>
          <w:szCs w:val="21"/>
          <w:vertAlign w:val="baseline"/>
        </w:rPr>
      </w:pPr>
      <w:r w:rsidRPr="00112101">
        <w:rPr>
          <w:rFonts w:ascii="ＭＳ 明朝" w:hAnsi="ＭＳ 明朝" w:hint="eastAsia"/>
          <w:szCs w:val="21"/>
          <w:vertAlign w:val="baseline"/>
        </w:rPr>
        <w:t>備考　「準用施設」とは、法第８条に規定する施設をいいます。</w:t>
      </w:r>
    </w:p>
    <w:sectPr w:rsidR="006A5CBA" w:rsidRPr="0011210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F5C" w:rsidRDefault="00F96F5C" w:rsidP="00F96F5C">
      <w:r>
        <w:separator/>
      </w:r>
    </w:p>
  </w:endnote>
  <w:endnote w:type="continuationSeparator" w:id="0">
    <w:p w:rsidR="00F96F5C" w:rsidRDefault="00F96F5C" w:rsidP="00F96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F5C" w:rsidRDefault="00F96F5C" w:rsidP="00F96F5C">
      <w:r>
        <w:separator/>
      </w:r>
    </w:p>
  </w:footnote>
  <w:footnote w:type="continuationSeparator" w:id="0">
    <w:p w:rsidR="00F96F5C" w:rsidRDefault="00F96F5C" w:rsidP="00F96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23B54"/>
    <w:rsid w:val="00082E8F"/>
    <w:rsid w:val="00112101"/>
    <w:rsid w:val="00115C41"/>
    <w:rsid w:val="00121914"/>
    <w:rsid w:val="00152580"/>
    <w:rsid w:val="00186921"/>
    <w:rsid w:val="001B6448"/>
    <w:rsid w:val="001F070F"/>
    <w:rsid w:val="00200323"/>
    <w:rsid w:val="00202D6A"/>
    <w:rsid w:val="002851F7"/>
    <w:rsid w:val="003258D9"/>
    <w:rsid w:val="00350C39"/>
    <w:rsid w:val="00354294"/>
    <w:rsid w:val="00366CF2"/>
    <w:rsid w:val="0037514A"/>
    <w:rsid w:val="003D75EC"/>
    <w:rsid w:val="003E3421"/>
    <w:rsid w:val="0045589B"/>
    <w:rsid w:val="004566B1"/>
    <w:rsid w:val="004D72B4"/>
    <w:rsid w:val="00520224"/>
    <w:rsid w:val="005265E4"/>
    <w:rsid w:val="00562D87"/>
    <w:rsid w:val="005921B6"/>
    <w:rsid w:val="005B1C43"/>
    <w:rsid w:val="005D51AE"/>
    <w:rsid w:val="005E1DAC"/>
    <w:rsid w:val="00683092"/>
    <w:rsid w:val="006A579E"/>
    <w:rsid w:val="006A5CBA"/>
    <w:rsid w:val="006B1009"/>
    <w:rsid w:val="006E4699"/>
    <w:rsid w:val="0073026B"/>
    <w:rsid w:val="00746931"/>
    <w:rsid w:val="00762C9E"/>
    <w:rsid w:val="00770CB2"/>
    <w:rsid w:val="007C23F2"/>
    <w:rsid w:val="007E35FF"/>
    <w:rsid w:val="0087710C"/>
    <w:rsid w:val="0088360C"/>
    <w:rsid w:val="008C7555"/>
    <w:rsid w:val="00956307"/>
    <w:rsid w:val="00990CA4"/>
    <w:rsid w:val="009C3DEF"/>
    <w:rsid w:val="00A55A5A"/>
    <w:rsid w:val="00AB4D18"/>
    <w:rsid w:val="00C10F6E"/>
    <w:rsid w:val="00C26F3E"/>
    <w:rsid w:val="00C32641"/>
    <w:rsid w:val="00C37E70"/>
    <w:rsid w:val="00C93EA5"/>
    <w:rsid w:val="00CA5D17"/>
    <w:rsid w:val="00CB397D"/>
    <w:rsid w:val="00CC4CCA"/>
    <w:rsid w:val="00D17B6F"/>
    <w:rsid w:val="00DB1895"/>
    <w:rsid w:val="00E07D3D"/>
    <w:rsid w:val="00E26ABB"/>
    <w:rsid w:val="00E60323"/>
    <w:rsid w:val="00EA28AE"/>
    <w:rsid w:val="00EA4577"/>
    <w:rsid w:val="00F30235"/>
    <w:rsid w:val="00F3168D"/>
    <w:rsid w:val="00F410A0"/>
    <w:rsid w:val="00F83C0E"/>
    <w:rsid w:val="00F96F5C"/>
    <w:rsid w:val="00FB4215"/>
    <w:rsid w:val="00FC7F9E"/>
    <w:rsid w:val="00FF04FF"/>
    <w:rsid w:val="00FF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szCs w:val="24"/>
      <w:vertAlign w:val="subscrip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pPr>
      <w:jc w:val="left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寝屋川市役所</dc:creator>
  <cp:lastModifiedBy>寝屋川市役所</cp:lastModifiedBy>
  <cp:revision>2</cp:revision>
  <dcterms:created xsi:type="dcterms:W3CDTF">2019-03-28T09:05:00Z</dcterms:created>
  <dcterms:modified xsi:type="dcterms:W3CDTF">2019-03-28T09:05:00Z</dcterms:modified>
</cp:coreProperties>
</file>